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10AE7" w14:textId="41C8D6B4" w:rsidR="001F7392" w:rsidRDefault="226FC1C9" w:rsidP="001F7392">
      <w:pPr>
        <w:ind w:left="567" w:firstLine="142"/>
        <w:jc w:val="right"/>
        <w:rPr>
          <w:rFonts w:ascii="Gill Sans Nova" w:hAnsi="Gill Sans Nova"/>
          <w:b/>
          <w:bCs/>
          <w:sz w:val="40"/>
          <w:szCs w:val="40"/>
        </w:rPr>
      </w:pPr>
      <w:r w:rsidRPr="03088D28">
        <w:rPr>
          <w:rFonts w:ascii="Gill Sans Nova" w:hAnsi="Gill Sans Nova"/>
          <w:b/>
          <w:bCs/>
          <w:sz w:val="40"/>
          <w:szCs w:val="40"/>
        </w:rPr>
        <w:t>R</w:t>
      </w:r>
      <w:r w:rsidR="001F7392" w:rsidRPr="03088D28">
        <w:rPr>
          <w:rFonts w:ascii="Gill Sans Nova" w:hAnsi="Gill Sans Nova"/>
          <w:b/>
          <w:bCs/>
          <w:sz w:val="40"/>
          <w:szCs w:val="40"/>
        </w:rPr>
        <w:t>other Local Plan 2025–2042</w:t>
      </w:r>
    </w:p>
    <w:p w14:paraId="48CC1B08" w14:textId="77777777" w:rsidR="001F7392" w:rsidRPr="00560C90" w:rsidRDefault="001F7392" w:rsidP="001F7392">
      <w:pPr>
        <w:ind w:left="567" w:firstLine="142"/>
        <w:jc w:val="right"/>
        <w:rPr>
          <w:rFonts w:ascii="Gill Sans Nova" w:hAnsi="Gill Sans Nova"/>
          <w:b/>
          <w:bCs/>
          <w:sz w:val="40"/>
          <w:szCs w:val="40"/>
        </w:rPr>
      </w:pPr>
      <w:r w:rsidRPr="00514D9F">
        <w:rPr>
          <w:rFonts w:ascii="Gill Sans Nova" w:hAnsi="Gill Sans Nova"/>
          <w:b/>
          <w:bCs/>
          <w:sz w:val="40"/>
          <w:szCs w:val="40"/>
        </w:rPr>
        <w:t>Development Strategy and Site</w:t>
      </w:r>
      <w:r>
        <w:rPr>
          <w:rFonts w:ascii="Gill Sans Nova" w:hAnsi="Gill Sans Nova"/>
          <w:b/>
          <w:bCs/>
          <w:sz w:val="40"/>
          <w:szCs w:val="40"/>
        </w:rPr>
        <w:t xml:space="preserve"> </w:t>
      </w:r>
      <w:r w:rsidRPr="00514D9F">
        <w:rPr>
          <w:rFonts w:ascii="Gill Sans Nova" w:hAnsi="Gill Sans Nova"/>
          <w:b/>
          <w:bCs/>
          <w:sz w:val="40"/>
          <w:szCs w:val="40"/>
        </w:rPr>
        <w:t>Allocations</w:t>
      </w:r>
    </w:p>
    <w:p w14:paraId="5935D6F3" w14:textId="77777777" w:rsidR="001F7392" w:rsidRPr="00560C90" w:rsidRDefault="001F7392" w:rsidP="001F7392">
      <w:pPr>
        <w:ind w:left="3402"/>
        <w:jc w:val="right"/>
        <w:rPr>
          <w:rFonts w:ascii="Gill Sans Nova" w:hAnsi="Gill Sans Nova"/>
          <w:sz w:val="40"/>
          <w:szCs w:val="40"/>
        </w:rPr>
      </w:pPr>
      <w:r w:rsidRPr="00560C90">
        <w:rPr>
          <w:rFonts w:ascii="Gill Sans Nova" w:hAnsi="Gill Sans Nova"/>
          <w:sz w:val="40"/>
          <w:szCs w:val="40"/>
        </w:rPr>
        <w:t>Regulation 18</w:t>
      </w:r>
      <w:r>
        <w:rPr>
          <w:rFonts w:ascii="Gill Sans Nova" w:hAnsi="Gill Sans Nova"/>
          <w:sz w:val="40"/>
          <w:szCs w:val="40"/>
        </w:rPr>
        <w:t xml:space="preserve"> Consultation</w:t>
      </w:r>
    </w:p>
    <w:p w14:paraId="01840857" w14:textId="77777777" w:rsidR="001F7392" w:rsidRPr="00560C90" w:rsidRDefault="001F7392" w:rsidP="001F7392">
      <w:pPr>
        <w:ind w:left="6521"/>
        <w:jc w:val="right"/>
        <w:rPr>
          <w:rFonts w:ascii="Gill Sans Nova" w:hAnsi="Gill Sans Nova"/>
          <w:sz w:val="40"/>
          <w:szCs w:val="40"/>
        </w:rPr>
      </w:pPr>
      <w:r w:rsidRPr="00560C90">
        <w:rPr>
          <w:rFonts w:ascii="Gill Sans Nova" w:hAnsi="Gill Sans Nova"/>
          <w:sz w:val="40"/>
          <w:szCs w:val="40"/>
        </w:rPr>
        <w:t>January 2026</w:t>
      </w:r>
    </w:p>
    <w:p w14:paraId="6C207807" w14:textId="77777777" w:rsidR="00EF0425" w:rsidRPr="00560C90" w:rsidRDefault="00EF0425">
      <w:pPr>
        <w:rPr>
          <w:rFonts w:ascii="Gill Sans Nova" w:hAnsi="Gill Sans Nova"/>
          <w:b/>
          <w:bCs/>
          <w:sz w:val="24"/>
          <w:szCs w:val="24"/>
        </w:rPr>
      </w:pPr>
    </w:p>
    <w:p w14:paraId="6AC8E911" w14:textId="0B11CC4F" w:rsidR="00EF0425" w:rsidRPr="00560C90" w:rsidRDefault="00B34023" w:rsidP="00EC1830">
      <w:pPr>
        <w:ind w:left="4678"/>
        <w:jc w:val="right"/>
        <w:rPr>
          <w:rFonts w:ascii="Gill Sans Nova" w:hAnsi="Gill Sans Nova"/>
          <w:b/>
          <w:bCs/>
          <w:sz w:val="40"/>
          <w:szCs w:val="40"/>
        </w:rPr>
      </w:pPr>
      <w:r w:rsidRPr="00560C90">
        <w:rPr>
          <w:rFonts w:ascii="Gill Sans Nova" w:hAnsi="Gill Sans Nova"/>
          <w:b/>
          <w:bCs/>
          <w:sz w:val="40"/>
          <w:szCs w:val="40"/>
        </w:rPr>
        <w:t>Response</w:t>
      </w:r>
      <w:r w:rsidR="00EF0425" w:rsidRPr="00560C90">
        <w:rPr>
          <w:rFonts w:ascii="Gill Sans Nova" w:hAnsi="Gill Sans Nova"/>
          <w:b/>
          <w:bCs/>
          <w:sz w:val="40"/>
          <w:szCs w:val="40"/>
        </w:rPr>
        <w:t xml:space="preserve"> Form</w:t>
      </w:r>
    </w:p>
    <w:p w14:paraId="3B312E92" w14:textId="77777777" w:rsidR="00EF0425" w:rsidRPr="00560C90" w:rsidRDefault="00EF0425" w:rsidP="00EF0425">
      <w:pPr>
        <w:ind w:left="4678"/>
        <w:rPr>
          <w:rFonts w:ascii="Gill Sans Nova" w:hAnsi="Gill Sans Nova"/>
          <w:b/>
          <w:bCs/>
          <w:sz w:val="28"/>
          <w:szCs w:val="28"/>
        </w:rPr>
      </w:pPr>
    </w:p>
    <w:p w14:paraId="10DF0211" w14:textId="205365C0" w:rsidR="00EF0425" w:rsidRDefault="001F7392" w:rsidP="00EF0425">
      <w:pPr>
        <w:rPr>
          <w:rFonts w:ascii="Gill Sans Nova" w:hAnsi="Gill Sans Nova" w:cs="Arial"/>
          <w:b/>
          <w:bCs/>
          <w:sz w:val="28"/>
          <w:szCs w:val="28"/>
        </w:rPr>
      </w:pPr>
      <w:proofErr w:type="gramStart"/>
      <w:r w:rsidRPr="7CA340B6">
        <w:rPr>
          <w:rFonts w:ascii="Gill Sans Nova" w:hAnsi="Gill Sans Nova" w:cs="Arial"/>
          <w:b/>
          <w:bCs/>
          <w:sz w:val="28"/>
          <w:szCs w:val="28"/>
        </w:rPr>
        <w:t>8 week</w:t>
      </w:r>
      <w:proofErr w:type="gramEnd"/>
      <w:r w:rsidRPr="7CA340B6">
        <w:rPr>
          <w:rFonts w:ascii="Gill Sans Nova" w:hAnsi="Gill Sans Nova" w:cs="Arial"/>
          <w:b/>
          <w:bCs/>
          <w:sz w:val="28"/>
          <w:szCs w:val="28"/>
        </w:rPr>
        <w:t xml:space="preserve"> public consultation period: 26th</w:t>
      </w:r>
      <w:r w:rsidRPr="7CA340B6">
        <w:rPr>
          <w:rFonts w:ascii="Arial" w:hAnsi="Arial" w:cs="Arial"/>
          <w:b/>
          <w:bCs/>
          <w:sz w:val="28"/>
          <w:szCs w:val="28"/>
        </w:rPr>
        <w:t> </w:t>
      </w:r>
      <w:r w:rsidRPr="7CA340B6">
        <w:rPr>
          <w:rFonts w:ascii="Gill Sans Nova" w:hAnsi="Gill Sans Nova" w:cs="Arial"/>
          <w:b/>
          <w:bCs/>
          <w:sz w:val="28"/>
          <w:szCs w:val="28"/>
        </w:rPr>
        <w:t xml:space="preserve">January </w:t>
      </w:r>
      <w:r w:rsidRPr="7CA340B6">
        <w:rPr>
          <w:rFonts w:ascii="Gill Sans Nova" w:hAnsi="Gill Sans Nova" w:cs="Gill Sans Nova"/>
          <w:b/>
          <w:bCs/>
          <w:sz w:val="28"/>
          <w:szCs w:val="28"/>
        </w:rPr>
        <w:t>–</w:t>
      </w:r>
      <w:r w:rsidRPr="7CA340B6">
        <w:rPr>
          <w:rFonts w:ascii="Gill Sans Nova" w:hAnsi="Gill Sans Nova" w:cs="Arial"/>
          <w:b/>
          <w:bCs/>
          <w:sz w:val="28"/>
          <w:szCs w:val="28"/>
        </w:rPr>
        <w:t xml:space="preserve"> 23rd</w:t>
      </w:r>
      <w:r w:rsidRPr="7CA340B6">
        <w:rPr>
          <w:rFonts w:ascii="Arial" w:hAnsi="Arial" w:cs="Arial"/>
          <w:b/>
          <w:bCs/>
          <w:sz w:val="28"/>
          <w:szCs w:val="28"/>
        </w:rPr>
        <w:t> </w:t>
      </w:r>
      <w:r w:rsidRPr="7CA340B6">
        <w:rPr>
          <w:rFonts w:ascii="Gill Sans Nova" w:hAnsi="Gill Sans Nova" w:cs="Arial"/>
          <w:b/>
          <w:bCs/>
          <w:sz w:val="28"/>
          <w:szCs w:val="28"/>
        </w:rPr>
        <w:t>March 2026</w:t>
      </w:r>
    </w:p>
    <w:p w14:paraId="1779FB45" w14:textId="77777777" w:rsidR="001F7392" w:rsidRPr="00A212B7" w:rsidRDefault="001F7392" w:rsidP="00EF0425">
      <w:pPr>
        <w:rPr>
          <w:rFonts w:ascii="Gill Sans Nova" w:hAnsi="Gill Sans Nova" w:cs="Arial"/>
          <w:b/>
          <w:bCs/>
          <w:sz w:val="24"/>
          <w:szCs w:val="24"/>
        </w:rPr>
      </w:pPr>
    </w:p>
    <w:p w14:paraId="160C3CCA" w14:textId="0006E70B" w:rsidR="00EF0425" w:rsidRPr="00A212B7" w:rsidRDefault="00152A53" w:rsidP="00EF0425">
      <w:pPr>
        <w:rPr>
          <w:rFonts w:ascii="Gill Sans Nova" w:hAnsi="Gill Sans Nova" w:cs="Arial"/>
          <w:sz w:val="28"/>
          <w:szCs w:val="28"/>
        </w:rPr>
      </w:pPr>
      <w:bookmarkStart w:id="0" w:name="_Hlk164783191"/>
      <w:r w:rsidRPr="00A212B7">
        <w:rPr>
          <w:rFonts w:ascii="Gill Sans Nova" w:hAnsi="Gill Sans Nova" w:cs="Arial"/>
          <w:sz w:val="28"/>
          <w:szCs w:val="28"/>
        </w:rPr>
        <w:t>Rother District Council is inviting residents, businesses, and stakeholders to take part in a vital consultation on its emerging Local Plan.</w:t>
      </w:r>
      <w:bookmarkEnd w:id="0"/>
    </w:p>
    <w:p w14:paraId="09FB4297" w14:textId="77777777" w:rsidR="003D17EB" w:rsidRPr="00A212B7" w:rsidRDefault="003D17EB" w:rsidP="00EF0425">
      <w:pPr>
        <w:rPr>
          <w:rFonts w:ascii="Gill Sans Nova" w:hAnsi="Gill Sans Nova" w:cs="Arial"/>
          <w:color w:val="000000" w:themeColor="text1"/>
          <w:sz w:val="28"/>
          <w:szCs w:val="28"/>
        </w:rPr>
      </w:pPr>
    </w:p>
    <w:p w14:paraId="70507045" w14:textId="508D4649" w:rsidR="003348C4" w:rsidRPr="00A212B7" w:rsidRDefault="001F7392" w:rsidP="00EF0425">
      <w:pPr>
        <w:rPr>
          <w:rFonts w:ascii="Gill Sans Nova" w:hAnsi="Gill Sans Nova" w:cs="Arial"/>
          <w:color w:val="000000" w:themeColor="text1"/>
          <w:sz w:val="28"/>
          <w:szCs w:val="28"/>
        </w:rPr>
      </w:pPr>
      <w:bookmarkStart w:id="1" w:name="_Hlk164921196"/>
      <w:r w:rsidRPr="001F7392">
        <w:rPr>
          <w:rFonts w:ascii="Gill Sans Nova" w:hAnsi="Gill Sans Nova" w:cs="Arial"/>
          <w:color w:val="000000" w:themeColor="text1"/>
          <w:sz w:val="28"/>
          <w:szCs w:val="28"/>
        </w:rPr>
        <w:t>The consultation period runs for eight weeks from Monday 26th January to 5:00pm on Monday 23rd March 2026.</w:t>
      </w:r>
    </w:p>
    <w:p w14:paraId="7CDA92B9" w14:textId="77777777" w:rsidR="003D17EB" w:rsidRPr="00A212B7" w:rsidRDefault="003D17EB" w:rsidP="00EF0425">
      <w:pPr>
        <w:rPr>
          <w:rFonts w:ascii="Gill Sans Nova" w:hAnsi="Gill Sans Nova" w:cs="Arial"/>
          <w:color w:val="000000" w:themeColor="text1"/>
          <w:sz w:val="28"/>
          <w:szCs w:val="28"/>
        </w:rPr>
      </w:pPr>
    </w:p>
    <w:p w14:paraId="62197F28" w14:textId="73FD3B7C" w:rsidR="003348C4" w:rsidRPr="00A212B7" w:rsidRDefault="003348C4" w:rsidP="00EF0425">
      <w:pPr>
        <w:rPr>
          <w:rFonts w:ascii="Gill Sans Nova" w:hAnsi="Gill Sans Nova" w:cs="Arial"/>
          <w:color w:val="000000" w:themeColor="text1"/>
          <w:sz w:val="28"/>
          <w:szCs w:val="28"/>
        </w:rPr>
      </w:pPr>
      <w:r w:rsidRPr="7CA340B6">
        <w:rPr>
          <w:rFonts w:ascii="Gill Sans Nova" w:hAnsi="Gill Sans Nova" w:cs="Arial"/>
          <w:color w:val="000000" w:themeColor="text1"/>
          <w:sz w:val="28"/>
          <w:szCs w:val="28"/>
        </w:rPr>
        <w:t>The Draft Local Plan and all of its supporting evidence base documents can be found</w:t>
      </w:r>
      <w:r w:rsidR="0B8E0AF9" w:rsidRPr="7CA340B6">
        <w:rPr>
          <w:rFonts w:ascii="Gill Sans Nova" w:hAnsi="Gill Sans Nova" w:cs="Arial"/>
          <w:color w:val="000000" w:themeColor="text1"/>
          <w:sz w:val="28"/>
          <w:szCs w:val="28"/>
        </w:rPr>
        <w:t xml:space="preserve"> and commented on via</w:t>
      </w:r>
      <w:r w:rsidRPr="7CA340B6">
        <w:rPr>
          <w:rFonts w:ascii="Gill Sans Nova" w:hAnsi="Gill Sans Nova" w:cs="Arial"/>
          <w:color w:val="000000" w:themeColor="text1"/>
          <w:sz w:val="28"/>
          <w:szCs w:val="28"/>
        </w:rPr>
        <w:t xml:space="preserve"> the Council’s website at</w:t>
      </w:r>
      <w:r w:rsidR="00756F2F" w:rsidRPr="7CA340B6">
        <w:rPr>
          <w:rFonts w:ascii="Gill Sans Nova" w:hAnsi="Gill Sans Nova" w:cs="Arial"/>
          <w:color w:val="000000" w:themeColor="text1"/>
          <w:sz w:val="28"/>
          <w:szCs w:val="28"/>
        </w:rPr>
        <w:t xml:space="preserve"> </w:t>
      </w:r>
      <w:hyperlink r:id="rId8">
        <w:r w:rsidR="004C7424" w:rsidRPr="7CA340B6">
          <w:rPr>
            <w:rStyle w:val="Hyperlink"/>
            <w:rFonts w:ascii="Gill Sans Nova" w:hAnsi="Gill Sans Nova"/>
            <w:sz w:val="28"/>
            <w:szCs w:val="28"/>
          </w:rPr>
          <w:t>www.rother.gov.uk/draftlocalplan2026</w:t>
        </w:r>
      </w:hyperlink>
      <w:r w:rsidR="008D113D" w:rsidRPr="7CA340B6">
        <w:rPr>
          <w:rFonts w:ascii="Gill Sans Nova" w:hAnsi="Gill Sans Nova" w:cs="Arial"/>
          <w:color w:val="000000" w:themeColor="text1"/>
          <w:sz w:val="28"/>
          <w:szCs w:val="28"/>
        </w:rPr>
        <w:t>.</w:t>
      </w:r>
    </w:p>
    <w:bookmarkEnd w:id="1"/>
    <w:p w14:paraId="385D2086" w14:textId="77777777" w:rsidR="00EF0425" w:rsidRPr="00A212B7" w:rsidRDefault="00EF0425" w:rsidP="00EF0425">
      <w:pPr>
        <w:ind w:left="4678" w:hanging="4678"/>
        <w:rPr>
          <w:rFonts w:ascii="Gill Sans Nova" w:hAnsi="Gill Sans Nova"/>
          <w:sz w:val="28"/>
          <w:szCs w:val="28"/>
        </w:rPr>
      </w:pPr>
    </w:p>
    <w:p w14:paraId="5DC1DE11" w14:textId="6A8F1866" w:rsidR="002317D0" w:rsidRPr="00A212B7" w:rsidRDefault="00224378" w:rsidP="002317D0">
      <w:pPr>
        <w:rPr>
          <w:rFonts w:ascii="Gill Sans Nova" w:hAnsi="Gill Sans Nova"/>
          <w:sz w:val="28"/>
          <w:szCs w:val="28"/>
        </w:rPr>
      </w:pPr>
      <w:r w:rsidRPr="7CA340B6">
        <w:rPr>
          <w:rFonts w:ascii="Gill Sans Nova" w:hAnsi="Gill Sans Nova"/>
          <w:sz w:val="28"/>
          <w:szCs w:val="28"/>
        </w:rPr>
        <w:t xml:space="preserve">The Council prefers to receive your consultation responses </w:t>
      </w:r>
      <w:r w:rsidR="007F49EF" w:rsidRPr="7CA340B6">
        <w:rPr>
          <w:rFonts w:ascii="Gill Sans Nova" w:hAnsi="Gill Sans Nova"/>
          <w:sz w:val="28"/>
          <w:szCs w:val="28"/>
        </w:rPr>
        <w:t xml:space="preserve">via </w:t>
      </w:r>
      <w:r w:rsidR="00BC17FC" w:rsidRPr="7CA340B6">
        <w:rPr>
          <w:rFonts w:ascii="Gill Sans Nova" w:hAnsi="Gill Sans Nova"/>
          <w:sz w:val="28"/>
          <w:szCs w:val="28"/>
        </w:rPr>
        <w:t xml:space="preserve">our </w:t>
      </w:r>
      <w:r w:rsidR="7036E69E" w:rsidRPr="7CA340B6">
        <w:rPr>
          <w:rFonts w:ascii="Gill Sans Nova" w:hAnsi="Gill Sans Nova"/>
          <w:sz w:val="28"/>
          <w:szCs w:val="28"/>
        </w:rPr>
        <w:t>website</w:t>
      </w:r>
      <w:r w:rsidR="00102FA9" w:rsidRPr="7CA340B6">
        <w:rPr>
          <w:rFonts w:ascii="Gill Sans Nova" w:hAnsi="Gill Sans Nova"/>
          <w:sz w:val="28"/>
          <w:szCs w:val="28"/>
        </w:rPr>
        <w:t xml:space="preserve">. </w:t>
      </w:r>
    </w:p>
    <w:p w14:paraId="1C0E82C9" w14:textId="77777777" w:rsidR="002317D0" w:rsidRPr="00A212B7" w:rsidRDefault="002317D0">
      <w:pPr>
        <w:rPr>
          <w:rFonts w:ascii="Gill Sans Nova" w:hAnsi="Gill Sans Nova"/>
          <w:sz w:val="28"/>
          <w:szCs w:val="28"/>
        </w:rPr>
      </w:pPr>
    </w:p>
    <w:p w14:paraId="0D5E2A1C" w14:textId="77E68A28" w:rsidR="002317D0" w:rsidRPr="00560C90" w:rsidRDefault="00102FA9">
      <w:pPr>
        <w:rPr>
          <w:rFonts w:ascii="Gill Sans Nova" w:hAnsi="Gill Sans Nova"/>
          <w:sz w:val="28"/>
          <w:szCs w:val="28"/>
        </w:rPr>
      </w:pPr>
      <w:r w:rsidRPr="00A212B7">
        <w:rPr>
          <w:rFonts w:ascii="Gill Sans Nova" w:hAnsi="Gill Sans Nova"/>
          <w:sz w:val="28"/>
          <w:szCs w:val="28"/>
        </w:rPr>
        <w:t xml:space="preserve">You may also respond by email or post by filling this form and then sending it by email to </w:t>
      </w:r>
      <w:hyperlink r:id="rId9" w:tgtFrame="_blank" w:history="1">
        <w:r w:rsidR="008D113D" w:rsidRPr="008D113D">
          <w:rPr>
            <w:rStyle w:val="Hyperlink"/>
            <w:rFonts w:ascii="Gill Sans Nova" w:hAnsi="Gill Sans Nova" w:cs="Arial"/>
            <w:sz w:val="28"/>
            <w:szCs w:val="28"/>
          </w:rPr>
          <w:t>draftlocalplan@rother.gov.uk</w:t>
        </w:r>
      </w:hyperlink>
      <w:r w:rsidR="003D17EB" w:rsidRPr="00A212B7">
        <w:rPr>
          <w:rFonts w:ascii="Gill Sans Nova" w:hAnsi="Gill Sans Nova"/>
          <w:sz w:val="28"/>
          <w:szCs w:val="28"/>
        </w:rPr>
        <w:t xml:space="preserve"> </w:t>
      </w:r>
      <w:r w:rsidRPr="00A212B7">
        <w:rPr>
          <w:rFonts w:ascii="Gill Sans Nova" w:hAnsi="Gill Sans Nova"/>
          <w:sz w:val="28"/>
          <w:szCs w:val="28"/>
        </w:rPr>
        <w:t xml:space="preserve">or by post to </w:t>
      </w:r>
      <w:r w:rsidR="00164761" w:rsidRPr="00A212B7">
        <w:rPr>
          <w:rFonts w:ascii="Gill Sans Nova" w:hAnsi="Gill Sans Nova"/>
          <w:sz w:val="28"/>
          <w:szCs w:val="28"/>
        </w:rPr>
        <w:t>Planning Policy, Rother District Council, Town Hall, Bexhill-on-Sea,</w:t>
      </w:r>
      <w:r w:rsidR="00164761" w:rsidRPr="00560C90">
        <w:rPr>
          <w:rFonts w:ascii="Gill Sans Nova" w:hAnsi="Gill Sans Nova"/>
          <w:sz w:val="28"/>
          <w:szCs w:val="28"/>
        </w:rPr>
        <w:t xml:space="preserve"> TN39 3JX.</w:t>
      </w:r>
      <w:r w:rsidR="0036624C" w:rsidRPr="00560C90">
        <w:rPr>
          <w:rFonts w:ascii="Gill Sans Nova" w:hAnsi="Gill Sans Nova"/>
          <w:sz w:val="28"/>
          <w:szCs w:val="28"/>
        </w:rPr>
        <w:t xml:space="preserve"> Please note that submissions made via post will not receive confirmation that they have been received.</w:t>
      </w:r>
    </w:p>
    <w:p w14:paraId="6F5E53CC" w14:textId="77777777" w:rsidR="00C45820" w:rsidRPr="00560C90" w:rsidRDefault="00C45820">
      <w:pPr>
        <w:rPr>
          <w:rFonts w:ascii="Gill Sans Nova" w:hAnsi="Gill Sans Nova"/>
          <w:sz w:val="28"/>
          <w:szCs w:val="28"/>
        </w:rPr>
      </w:pPr>
    </w:p>
    <w:p w14:paraId="090BB3C0" w14:textId="04ECB226" w:rsidR="00102FA9" w:rsidRPr="00560C90" w:rsidRDefault="00E0112E" w:rsidP="44476881">
      <w:pPr>
        <w:rPr>
          <w:rFonts w:ascii="Gill Sans Nova" w:hAnsi="Gill Sans Nova"/>
          <w:sz w:val="28"/>
          <w:szCs w:val="28"/>
        </w:rPr>
      </w:pPr>
      <w:r w:rsidRPr="44476881">
        <w:rPr>
          <w:rFonts w:ascii="Gill Sans Nova" w:hAnsi="Gill Sans Nova"/>
          <w:sz w:val="28"/>
          <w:szCs w:val="28"/>
        </w:rPr>
        <w:t>If you are using this form</w:t>
      </w:r>
      <w:r w:rsidR="00A212B7" w:rsidRPr="44476881">
        <w:rPr>
          <w:rFonts w:ascii="Gill Sans Nova" w:hAnsi="Gill Sans Nova"/>
          <w:sz w:val="28"/>
          <w:szCs w:val="28"/>
        </w:rPr>
        <w:t>,</w:t>
      </w:r>
      <w:r w:rsidRPr="44476881">
        <w:rPr>
          <w:rFonts w:ascii="Gill Sans Nova" w:hAnsi="Gill Sans Nova"/>
          <w:sz w:val="28"/>
          <w:szCs w:val="28"/>
        </w:rPr>
        <w:t xml:space="preserve"> p</w:t>
      </w:r>
      <w:r w:rsidR="00967D20" w:rsidRPr="44476881">
        <w:rPr>
          <w:rFonts w:ascii="Gill Sans Nova" w:hAnsi="Gill Sans Nova"/>
          <w:sz w:val="28"/>
          <w:szCs w:val="28"/>
        </w:rPr>
        <w:t>lease</w:t>
      </w:r>
      <w:r w:rsidRPr="44476881">
        <w:rPr>
          <w:rFonts w:ascii="Gill Sans Nova" w:hAnsi="Gill Sans Nova"/>
          <w:sz w:val="28"/>
          <w:szCs w:val="28"/>
        </w:rPr>
        <w:t xml:space="preserve"> state which consultation question(s) </w:t>
      </w:r>
      <w:r w:rsidR="00D44921" w:rsidRPr="44476881">
        <w:rPr>
          <w:rFonts w:ascii="Gill Sans Nova" w:hAnsi="Gill Sans Nova"/>
          <w:sz w:val="28"/>
          <w:szCs w:val="28"/>
        </w:rPr>
        <w:t xml:space="preserve">you would like to </w:t>
      </w:r>
      <w:r w:rsidRPr="44476881">
        <w:rPr>
          <w:rFonts w:ascii="Gill Sans Nova" w:hAnsi="Gill Sans Nova"/>
          <w:sz w:val="28"/>
          <w:szCs w:val="28"/>
        </w:rPr>
        <w:t>respond to</w:t>
      </w:r>
      <w:r w:rsidR="00EC1830" w:rsidRPr="44476881">
        <w:rPr>
          <w:rFonts w:ascii="Gill Sans Nova" w:hAnsi="Gill Sans Nova"/>
          <w:sz w:val="28"/>
          <w:szCs w:val="28"/>
        </w:rPr>
        <w:t>. The</w:t>
      </w:r>
      <w:r w:rsidR="00D44921" w:rsidRPr="44476881">
        <w:rPr>
          <w:rFonts w:ascii="Gill Sans Nova" w:hAnsi="Gill Sans Nova"/>
          <w:sz w:val="28"/>
          <w:szCs w:val="28"/>
        </w:rPr>
        <w:t>se</w:t>
      </w:r>
      <w:r w:rsidR="00EC1830" w:rsidRPr="44476881">
        <w:rPr>
          <w:rFonts w:ascii="Gill Sans Nova" w:hAnsi="Gill Sans Nova"/>
          <w:sz w:val="28"/>
          <w:szCs w:val="28"/>
        </w:rPr>
        <w:t xml:space="preserve"> questions</w:t>
      </w:r>
      <w:r w:rsidR="00D44921" w:rsidRPr="44476881">
        <w:rPr>
          <w:rFonts w:ascii="Gill Sans Nova" w:hAnsi="Gill Sans Nova"/>
          <w:sz w:val="28"/>
          <w:szCs w:val="28"/>
        </w:rPr>
        <w:t xml:space="preserve"> are found in the draft</w:t>
      </w:r>
      <w:r w:rsidRPr="44476881">
        <w:rPr>
          <w:rFonts w:ascii="Gill Sans Nova" w:hAnsi="Gill Sans Nova"/>
          <w:sz w:val="28"/>
          <w:szCs w:val="28"/>
        </w:rPr>
        <w:t xml:space="preserve"> Local</w:t>
      </w:r>
      <w:r w:rsidR="00D44921" w:rsidRPr="44476881">
        <w:rPr>
          <w:rFonts w:ascii="Gill Sans Nova" w:hAnsi="Gill Sans Nova"/>
          <w:sz w:val="28"/>
          <w:szCs w:val="28"/>
        </w:rPr>
        <w:t xml:space="preserve"> Plan. They also</w:t>
      </w:r>
      <w:r w:rsidR="00EC1830" w:rsidRPr="44476881">
        <w:rPr>
          <w:rFonts w:ascii="Gill Sans Nova" w:hAnsi="Gill Sans Nova"/>
          <w:sz w:val="28"/>
          <w:szCs w:val="28"/>
        </w:rPr>
        <w:t xml:space="preserve"> have been attached to </w:t>
      </w:r>
      <w:r w:rsidR="00D44921" w:rsidRPr="44476881">
        <w:rPr>
          <w:rFonts w:ascii="Gill Sans Nova" w:hAnsi="Gill Sans Nova"/>
          <w:sz w:val="28"/>
          <w:szCs w:val="28"/>
        </w:rPr>
        <w:t>the end of this form for your reference.</w:t>
      </w:r>
    </w:p>
    <w:p w14:paraId="29CEF94A" w14:textId="77777777" w:rsidR="0072755A" w:rsidRDefault="0072755A">
      <w:pPr>
        <w:rPr>
          <w:rFonts w:ascii="Gill Sans Nova" w:hAnsi="Gill Sans Nova"/>
          <w:b/>
          <w:bCs/>
          <w:sz w:val="24"/>
          <w:szCs w:val="24"/>
        </w:rPr>
        <w:sectPr w:rsidR="0072755A">
          <w:pgSz w:w="11906" w:h="16838"/>
          <w:pgMar w:top="1440" w:right="1440" w:bottom="1440" w:left="1440" w:header="708" w:footer="708" w:gutter="0"/>
          <w:cols w:space="708"/>
          <w:docGrid w:linePitch="360"/>
        </w:sectPr>
      </w:pPr>
    </w:p>
    <w:p w14:paraId="7E6F253F" w14:textId="10A2A10E" w:rsidR="00923C7C" w:rsidRPr="00560C90" w:rsidRDefault="00C31D9D">
      <w:pPr>
        <w:rPr>
          <w:rFonts w:ascii="Gill Sans Nova" w:hAnsi="Gill Sans Nova"/>
          <w:b/>
          <w:bCs/>
          <w:sz w:val="24"/>
          <w:szCs w:val="24"/>
        </w:rPr>
      </w:pPr>
      <w:r w:rsidRPr="00560C90">
        <w:rPr>
          <w:rFonts w:ascii="Gill Sans Nova" w:hAnsi="Gill Sans Nova"/>
          <w:b/>
          <w:bCs/>
          <w:sz w:val="24"/>
          <w:szCs w:val="24"/>
        </w:rPr>
        <w:lastRenderedPageBreak/>
        <w:t>Personal Details – You must provide these details for us to accept your consultation response</w:t>
      </w:r>
    </w:p>
    <w:tbl>
      <w:tblPr>
        <w:tblStyle w:val="TableGrid"/>
        <w:tblW w:w="0" w:type="auto"/>
        <w:tblLook w:val="04A0" w:firstRow="1" w:lastRow="0" w:firstColumn="1" w:lastColumn="0" w:noHBand="0" w:noVBand="1"/>
      </w:tblPr>
      <w:tblGrid>
        <w:gridCol w:w="1980"/>
        <w:gridCol w:w="7036"/>
      </w:tblGrid>
      <w:tr w:rsidR="00C31D9D" w:rsidRPr="00560C90" w14:paraId="53122ACA" w14:textId="77777777" w:rsidTr="006422E8">
        <w:trPr>
          <w:trHeight w:val="455"/>
        </w:trPr>
        <w:tc>
          <w:tcPr>
            <w:tcW w:w="1980" w:type="dxa"/>
          </w:tcPr>
          <w:p w14:paraId="4568E82A" w14:textId="77777777" w:rsidR="00C31D9D" w:rsidRPr="00560C90" w:rsidRDefault="00C31D9D">
            <w:pPr>
              <w:rPr>
                <w:rFonts w:ascii="Gill Sans Nova" w:hAnsi="Gill Sans Nova"/>
                <w:sz w:val="24"/>
                <w:szCs w:val="24"/>
              </w:rPr>
            </w:pPr>
          </w:p>
        </w:tc>
        <w:tc>
          <w:tcPr>
            <w:tcW w:w="7036" w:type="dxa"/>
          </w:tcPr>
          <w:p w14:paraId="649F6C7F" w14:textId="1FD7BA39" w:rsidR="00C31D9D" w:rsidRPr="00560C90" w:rsidRDefault="006422E8">
            <w:pPr>
              <w:rPr>
                <w:rFonts w:ascii="Gill Sans Nova" w:hAnsi="Gill Sans Nova"/>
                <w:sz w:val="24"/>
                <w:szCs w:val="24"/>
              </w:rPr>
            </w:pPr>
            <w:r w:rsidRPr="00560C90">
              <w:rPr>
                <w:rFonts w:ascii="Gill Sans Nova" w:hAnsi="Gill Sans Nova"/>
                <w:sz w:val="24"/>
                <w:szCs w:val="24"/>
              </w:rPr>
              <w:t>Please enter your d</w:t>
            </w:r>
            <w:r w:rsidR="00C31D9D" w:rsidRPr="00560C90">
              <w:rPr>
                <w:rFonts w:ascii="Gill Sans Nova" w:hAnsi="Gill Sans Nova"/>
                <w:sz w:val="24"/>
                <w:szCs w:val="24"/>
              </w:rPr>
              <w:t>etails</w:t>
            </w:r>
          </w:p>
        </w:tc>
      </w:tr>
      <w:tr w:rsidR="00C31D9D" w:rsidRPr="00560C90" w14:paraId="3DFAB428" w14:textId="77777777" w:rsidTr="006422E8">
        <w:trPr>
          <w:trHeight w:val="561"/>
        </w:trPr>
        <w:tc>
          <w:tcPr>
            <w:tcW w:w="1980" w:type="dxa"/>
          </w:tcPr>
          <w:p w14:paraId="7B005B60" w14:textId="30C1A301" w:rsidR="00C31D9D" w:rsidRPr="00560C90" w:rsidRDefault="00C31D9D">
            <w:pPr>
              <w:rPr>
                <w:rFonts w:ascii="Gill Sans Nova" w:hAnsi="Gill Sans Nova"/>
                <w:sz w:val="24"/>
                <w:szCs w:val="24"/>
              </w:rPr>
            </w:pPr>
            <w:r w:rsidRPr="00560C90">
              <w:rPr>
                <w:rFonts w:ascii="Gill Sans Nova" w:hAnsi="Gill Sans Nova"/>
                <w:sz w:val="24"/>
                <w:szCs w:val="24"/>
              </w:rPr>
              <w:t>Title</w:t>
            </w:r>
          </w:p>
        </w:tc>
        <w:tc>
          <w:tcPr>
            <w:tcW w:w="7036" w:type="dxa"/>
          </w:tcPr>
          <w:p w14:paraId="57BE6377" w14:textId="20C03AB1" w:rsidR="00C31D9D" w:rsidRPr="001F7392" w:rsidRDefault="00E7100D">
            <w:pPr>
              <w:rPr>
                <w:rFonts w:ascii="Gill Sans Nova" w:hAnsi="Gill Sans Nova"/>
                <w:sz w:val="24"/>
                <w:szCs w:val="24"/>
              </w:rPr>
            </w:pPr>
            <w:r>
              <w:rPr>
                <w:rFonts w:ascii="Gill Sans Nova" w:hAnsi="Gill Sans Nova"/>
                <w:sz w:val="24"/>
                <w:szCs w:val="24"/>
              </w:rPr>
              <w:t xml:space="preserve">Mrs </w:t>
            </w:r>
          </w:p>
        </w:tc>
      </w:tr>
      <w:tr w:rsidR="00C31D9D" w:rsidRPr="00560C90" w14:paraId="02B17013" w14:textId="77777777" w:rsidTr="006422E8">
        <w:trPr>
          <w:trHeight w:val="554"/>
        </w:trPr>
        <w:tc>
          <w:tcPr>
            <w:tcW w:w="1980" w:type="dxa"/>
          </w:tcPr>
          <w:p w14:paraId="55DE39E6" w14:textId="0C5B1D92" w:rsidR="00C31D9D" w:rsidRPr="00560C90" w:rsidRDefault="00C31D9D">
            <w:pPr>
              <w:rPr>
                <w:rFonts w:ascii="Gill Sans Nova" w:hAnsi="Gill Sans Nova"/>
                <w:sz w:val="24"/>
                <w:szCs w:val="24"/>
              </w:rPr>
            </w:pPr>
            <w:r w:rsidRPr="00560C90">
              <w:rPr>
                <w:rFonts w:ascii="Gill Sans Nova" w:hAnsi="Gill Sans Nova"/>
                <w:sz w:val="24"/>
                <w:szCs w:val="24"/>
              </w:rPr>
              <w:t>First Name</w:t>
            </w:r>
          </w:p>
        </w:tc>
        <w:tc>
          <w:tcPr>
            <w:tcW w:w="7036" w:type="dxa"/>
          </w:tcPr>
          <w:p w14:paraId="495FFE73" w14:textId="79B9D51E" w:rsidR="00C31D9D" w:rsidRPr="001F7392" w:rsidRDefault="00E7100D">
            <w:pPr>
              <w:rPr>
                <w:rFonts w:ascii="Gill Sans Nova" w:hAnsi="Gill Sans Nova"/>
                <w:sz w:val="24"/>
                <w:szCs w:val="24"/>
              </w:rPr>
            </w:pPr>
            <w:r>
              <w:rPr>
                <w:rFonts w:ascii="Gill Sans Nova" w:hAnsi="Gill Sans Nova"/>
                <w:sz w:val="24"/>
                <w:szCs w:val="24"/>
              </w:rPr>
              <w:t>Virginia</w:t>
            </w:r>
          </w:p>
        </w:tc>
      </w:tr>
      <w:tr w:rsidR="00C31D9D" w:rsidRPr="00560C90" w14:paraId="62D3141E" w14:textId="77777777" w:rsidTr="006422E8">
        <w:trPr>
          <w:trHeight w:val="562"/>
        </w:trPr>
        <w:tc>
          <w:tcPr>
            <w:tcW w:w="1980" w:type="dxa"/>
          </w:tcPr>
          <w:p w14:paraId="6C254AC3" w14:textId="69AEF16D" w:rsidR="00C31D9D" w:rsidRPr="00560C90" w:rsidRDefault="00C31D9D">
            <w:pPr>
              <w:rPr>
                <w:rFonts w:ascii="Gill Sans Nova" w:hAnsi="Gill Sans Nova"/>
                <w:sz w:val="24"/>
                <w:szCs w:val="24"/>
              </w:rPr>
            </w:pPr>
            <w:r w:rsidRPr="00560C90">
              <w:rPr>
                <w:rFonts w:ascii="Gill Sans Nova" w:hAnsi="Gill Sans Nova"/>
                <w:sz w:val="24"/>
                <w:szCs w:val="24"/>
              </w:rPr>
              <w:t>Surname</w:t>
            </w:r>
          </w:p>
        </w:tc>
        <w:tc>
          <w:tcPr>
            <w:tcW w:w="7036" w:type="dxa"/>
          </w:tcPr>
          <w:p w14:paraId="6DB20E14" w14:textId="487E5AAA" w:rsidR="00C31D9D" w:rsidRPr="001F7392" w:rsidRDefault="00E7100D">
            <w:pPr>
              <w:rPr>
                <w:rFonts w:ascii="Gill Sans Nova" w:hAnsi="Gill Sans Nova"/>
                <w:sz w:val="24"/>
                <w:szCs w:val="24"/>
              </w:rPr>
            </w:pPr>
            <w:r>
              <w:rPr>
                <w:rFonts w:ascii="Gill Sans Nova" w:hAnsi="Gill Sans Nova"/>
                <w:sz w:val="24"/>
                <w:szCs w:val="24"/>
              </w:rPr>
              <w:t>Freeman</w:t>
            </w:r>
          </w:p>
        </w:tc>
      </w:tr>
      <w:tr w:rsidR="00C31D9D" w:rsidRPr="00560C90" w14:paraId="31E32D30" w14:textId="77777777" w:rsidTr="00C31D9D">
        <w:tc>
          <w:tcPr>
            <w:tcW w:w="1980" w:type="dxa"/>
          </w:tcPr>
          <w:p w14:paraId="56B7B0AB" w14:textId="7BE7755D" w:rsidR="00C31D9D" w:rsidRPr="00560C90" w:rsidRDefault="00C31D9D">
            <w:pPr>
              <w:rPr>
                <w:rFonts w:ascii="Gill Sans Nova" w:hAnsi="Gill Sans Nova"/>
                <w:sz w:val="24"/>
                <w:szCs w:val="24"/>
              </w:rPr>
            </w:pPr>
            <w:r w:rsidRPr="00560C90">
              <w:rPr>
                <w:rFonts w:ascii="Gill Sans Nova" w:hAnsi="Gill Sans Nova"/>
                <w:sz w:val="24"/>
                <w:szCs w:val="24"/>
              </w:rPr>
              <w:t>Job Title (where relevant)</w:t>
            </w:r>
          </w:p>
        </w:tc>
        <w:tc>
          <w:tcPr>
            <w:tcW w:w="7036" w:type="dxa"/>
          </w:tcPr>
          <w:p w14:paraId="60016DEE" w14:textId="77777777" w:rsidR="00C31D9D" w:rsidRPr="001F7392" w:rsidRDefault="00C31D9D">
            <w:pPr>
              <w:rPr>
                <w:rFonts w:ascii="Gill Sans Nova" w:hAnsi="Gill Sans Nova"/>
                <w:sz w:val="24"/>
                <w:szCs w:val="24"/>
              </w:rPr>
            </w:pPr>
          </w:p>
        </w:tc>
      </w:tr>
      <w:tr w:rsidR="00C31D9D" w:rsidRPr="00560C90" w14:paraId="3C2A612A" w14:textId="77777777" w:rsidTr="00C31D9D">
        <w:tc>
          <w:tcPr>
            <w:tcW w:w="1980" w:type="dxa"/>
          </w:tcPr>
          <w:p w14:paraId="73494939" w14:textId="2E756094" w:rsidR="00C31D9D" w:rsidRPr="00560C90" w:rsidRDefault="00C31D9D">
            <w:pPr>
              <w:rPr>
                <w:rFonts w:ascii="Gill Sans Nova" w:hAnsi="Gill Sans Nova"/>
                <w:sz w:val="24"/>
                <w:szCs w:val="24"/>
              </w:rPr>
            </w:pPr>
            <w:r w:rsidRPr="00560C90">
              <w:rPr>
                <w:rFonts w:ascii="Gill Sans Nova" w:hAnsi="Gill Sans Nova"/>
                <w:sz w:val="24"/>
                <w:szCs w:val="24"/>
              </w:rPr>
              <w:t>Organisation (where relevant)</w:t>
            </w:r>
          </w:p>
        </w:tc>
        <w:tc>
          <w:tcPr>
            <w:tcW w:w="7036" w:type="dxa"/>
          </w:tcPr>
          <w:p w14:paraId="5D8B1826" w14:textId="28EDD0BF" w:rsidR="00C31D9D" w:rsidRPr="001F7392" w:rsidRDefault="00E7100D">
            <w:pPr>
              <w:rPr>
                <w:rFonts w:ascii="Gill Sans Nova" w:hAnsi="Gill Sans Nova"/>
                <w:sz w:val="24"/>
                <w:szCs w:val="24"/>
              </w:rPr>
            </w:pPr>
            <w:r>
              <w:rPr>
                <w:rFonts w:ascii="Gill Sans Nova" w:hAnsi="Gill Sans Nova"/>
                <w:sz w:val="24"/>
                <w:szCs w:val="24"/>
              </w:rPr>
              <w:t>The Trust of Mrs F M Bates</w:t>
            </w:r>
          </w:p>
        </w:tc>
      </w:tr>
      <w:tr w:rsidR="00C31D9D" w:rsidRPr="00560C90" w14:paraId="184BE5B7" w14:textId="77777777" w:rsidTr="00C31D9D">
        <w:tc>
          <w:tcPr>
            <w:tcW w:w="1980" w:type="dxa"/>
          </w:tcPr>
          <w:p w14:paraId="500ED341" w14:textId="77777777" w:rsidR="00C31D9D" w:rsidRPr="00560C90" w:rsidRDefault="00C31D9D">
            <w:pPr>
              <w:rPr>
                <w:rFonts w:ascii="Gill Sans Nova" w:hAnsi="Gill Sans Nova"/>
                <w:sz w:val="24"/>
                <w:szCs w:val="24"/>
              </w:rPr>
            </w:pPr>
            <w:r w:rsidRPr="00560C90">
              <w:rPr>
                <w:rFonts w:ascii="Gill Sans Nova" w:hAnsi="Gill Sans Nova"/>
                <w:sz w:val="24"/>
                <w:szCs w:val="24"/>
              </w:rPr>
              <w:t>Address</w:t>
            </w:r>
          </w:p>
          <w:p w14:paraId="09E528A6" w14:textId="77777777" w:rsidR="00C31D9D" w:rsidRPr="00560C90" w:rsidRDefault="00C31D9D">
            <w:pPr>
              <w:rPr>
                <w:rFonts w:ascii="Gill Sans Nova" w:hAnsi="Gill Sans Nova"/>
                <w:sz w:val="24"/>
                <w:szCs w:val="24"/>
              </w:rPr>
            </w:pPr>
          </w:p>
          <w:p w14:paraId="5517F059" w14:textId="77777777" w:rsidR="00C31D9D" w:rsidRPr="00560C90" w:rsidRDefault="00C31D9D">
            <w:pPr>
              <w:rPr>
                <w:rFonts w:ascii="Gill Sans Nova" w:hAnsi="Gill Sans Nova"/>
                <w:sz w:val="24"/>
                <w:szCs w:val="24"/>
              </w:rPr>
            </w:pPr>
          </w:p>
          <w:p w14:paraId="6353426A" w14:textId="77777777" w:rsidR="00C31D9D" w:rsidRPr="00560C90" w:rsidRDefault="00C31D9D">
            <w:pPr>
              <w:rPr>
                <w:rFonts w:ascii="Gill Sans Nova" w:hAnsi="Gill Sans Nova"/>
                <w:sz w:val="24"/>
                <w:szCs w:val="24"/>
              </w:rPr>
            </w:pPr>
          </w:p>
          <w:p w14:paraId="40DE6FA9" w14:textId="0E702B22" w:rsidR="00C31D9D" w:rsidRPr="00560C90" w:rsidRDefault="00C31D9D">
            <w:pPr>
              <w:rPr>
                <w:rFonts w:ascii="Gill Sans Nova" w:hAnsi="Gill Sans Nova"/>
                <w:sz w:val="24"/>
                <w:szCs w:val="24"/>
              </w:rPr>
            </w:pPr>
          </w:p>
        </w:tc>
        <w:tc>
          <w:tcPr>
            <w:tcW w:w="7036" w:type="dxa"/>
          </w:tcPr>
          <w:p w14:paraId="306E7359" w14:textId="61C5F894" w:rsidR="00C31D9D" w:rsidRPr="001F7392" w:rsidRDefault="00E7100D">
            <w:pPr>
              <w:rPr>
                <w:rFonts w:ascii="Gill Sans Nova" w:hAnsi="Gill Sans Nova"/>
                <w:sz w:val="24"/>
                <w:szCs w:val="24"/>
              </w:rPr>
            </w:pPr>
            <w:r>
              <w:rPr>
                <w:rFonts w:ascii="Gill Sans Nova" w:hAnsi="Gill Sans Nova"/>
                <w:sz w:val="24"/>
                <w:szCs w:val="24"/>
              </w:rPr>
              <w:t>c/o Rural Planning Group, 66 High Street, Lewes</w:t>
            </w:r>
          </w:p>
        </w:tc>
      </w:tr>
      <w:tr w:rsidR="00C31D9D" w:rsidRPr="00560C90" w14:paraId="71927036" w14:textId="77777777" w:rsidTr="006422E8">
        <w:trPr>
          <w:trHeight w:val="521"/>
        </w:trPr>
        <w:tc>
          <w:tcPr>
            <w:tcW w:w="1980" w:type="dxa"/>
          </w:tcPr>
          <w:p w14:paraId="32B862CA" w14:textId="558A7BBF" w:rsidR="00C31D9D" w:rsidRPr="00560C90" w:rsidRDefault="00C31D9D">
            <w:pPr>
              <w:rPr>
                <w:rFonts w:ascii="Gill Sans Nova" w:hAnsi="Gill Sans Nova"/>
                <w:sz w:val="24"/>
                <w:szCs w:val="24"/>
              </w:rPr>
            </w:pPr>
            <w:r w:rsidRPr="00560C90">
              <w:rPr>
                <w:rFonts w:ascii="Gill Sans Nova" w:hAnsi="Gill Sans Nova"/>
                <w:sz w:val="24"/>
                <w:szCs w:val="24"/>
              </w:rPr>
              <w:t>Post Code</w:t>
            </w:r>
          </w:p>
        </w:tc>
        <w:tc>
          <w:tcPr>
            <w:tcW w:w="7036" w:type="dxa"/>
          </w:tcPr>
          <w:p w14:paraId="66B2B9E5" w14:textId="2B48F213" w:rsidR="00C31D9D" w:rsidRPr="001F7392" w:rsidRDefault="00E7100D">
            <w:pPr>
              <w:rPr>
                <w:rFonts w:ascii="Gill Sans Nova" w:hAnsi="Gill Sans Nova"/>
                <w:sz w:val="24"/>
                <w:szCs w:val="24"/>
              </w:rPr>
            </w:pPr>
            <w:r>
              <w:rPr>
                <w:rFonts w:ascii="Gill Sans Nova" w:hAnsi="Gill Sans Nova"/>
                <w:sz w:val="24"/>
                <w:szCs w:val="24"/>
              </w:rPr>
              <w:t>BN7 1EN</w:t>
            </w:r>
          </w:p>
        </w:tc>
      </w:tr>
      <w:tr w:rsidR="00C31D9D" w:rsidRPr="00560C90" w14:paraId="0F39536A" w14:textId="77777777" w:rsidTr="006422E8">
        <w:trPr>
          <w:trHeight w:val="556"/>
        </w:trPr>
        <w:tc>
          <w:tcPr>
            <w:tcW w:w="1980" w:type="dxa"/>
          </w:tcPr>
          <w:p w14:paraId="6ABB9059" w14:textId="21333306" w:rsidR="00C31D9D" w:rsidRPr="00560C90" w:rsidRDefault="00C31D9D">
            <w:pPr>
              <w:rPr>
                <w:rFonts w:ascii="Gill Sans Nova" w:hAnsi="Gill Sans Nova"/>
                <w:sz w:val="24"/>
                <w:szCs w:val="24"/>
              </w:rPr>
            </w:pPr>
            <w:r w:rsidRPr="00560C90">
              <w:rPr>
                <w:rFonts w:ascii="Gill Sans Nova" w:hAnsi="Gill Sans Nova"/>
                <w:sz w:val="24"/>
                <w:szCs w:val="24"/>
              </w:rPr>
              <w:t>Email address</w:t>
            </w:r>
          </w:p>
        </w:tc>
        <w:tc>
          <w:tcPr>
            <w:tcW w:w="7036" w:type="dxa"/>
          </w:tcPr>
          <w:p w14:paraId="389D8D0F" w14:textId="1C8D2D09" w:rsidR="00C31D9D" w:rsidRPr="001F7392" w:rsidRDefault="00C31D9D">
            <w:pPr>
              <w:rPr>
                <w:rFonts w:ascii="Gill Sans Nova" w:hAnsi="Gill Sans Nova"/>
                <w:sz w:val="24"/>
                <w:szCs w:val="24"/>
              </w:rPr>
            </w:pPr>
          </w:p>
        </w:tc>
      </w:tr>
    </w:tbl>
    <w:p w14:paraId="00D18EE1" w14:textId="77777777" w:rsidR="00C31D9D" w:rsidRPr="00560C90" w:rsidRDefault="00C31D9D">
      <w:pPr>
        <w:rPr>
          <w:rFonts w:ascii="Gill Sans Nova" w:hAnsi="Gill Sans Nova"/>
          <w:b/>
          <w:bCs/>
          <w:sz w:val="24"/>
          <w:szCs w:val="24"/>
        </w:rPr>
      </w:pPr>
    </w:p>
    <w:p w14:paraId="71FD6EA5" w14:textId="00158890" w:rsidR="00C31D9D" w:rsidRPr="00560C90" w:rsidRDefault="00C31D9D" w:rsidP="00C31D9D">
      <w:pPr>
        <w:rPr>
          <w:rFonts w:ascii="Gill Sans Nova" w:hAnsi="Gill Sans Nova"/>
          <w:b/>
          <w:bCs/>
          <w:sz w:val="24"/>
          <w:szCs w:val="24"/>
        </w:rPr>
      </w:pPr>
      <w:r w:rsidRPr="00560C90">
        <w:rPr>
          <w:rFonts w:ascii="Gill Sans Nova" w:hAnsi="Gill Sans Nova"/>
          <w:b/>
          <w:bCs/>
          <w:sz w:val="24"/>
          <w:szCs w:val="24"/>
        </w:rPr>
        <w:t>Agents Details or Other Details (if making a representation on behalf of the above consultee)</w:t>
      </w:r>
    </w:p>
    <w:tbl>
      <w:tblPr>
        <w:tblStyle w:val="TableGrid"/>
        <w:tblW w:w="0" w:type="auto"/>
        <w:tblLook w:val="04A0" w:firstRow="1" w:lastRow="0" w:firstColumn="1" w:lastColumn="0" w:noHBand="0" w:noVBand="1"/>
      </w:tblPr>
      <w:tblGrid>
        <w:gridCol w:w="1980"/>
        <w:gridCol w:w="7036"/>
      </w:tblGrid>
      <w:tr w:rsidR="00C31D9D" w:rsidRPr="00560C90" w14:paraId="7A68EF32" w14:textId="77777777" w:rsidTr="006422E8">
        <w:trPr>
          <w:trHeight w:val="466"/>
        </w:trPr>
        <w:tc>
          <w:tcPr>
            <w:tcW w:w="1980" w:type="dxa"/>
          </w:tcPr>
          <w:p w14:paraId="72B5D6E5" w14:textId="77777777" w:rsidR="00C31D9D" w:rsidRPr="00560C90" w:rsidRDefault="00C31D9D" w:rsidP="001E3B44">
            <w:pPr>
              <w:rPr>
                <w:rFonts w:ascii="Gill Sans Nova" w:hAnsi="Gill Sans Nova"/>
                <w:sz w:val="24"/>
                <w:szCs w:val="24"/>
              </w:rPr>
            </w:pPr>
          </w:p>
        </w:tc>
        <w:tc>
          <w:tcPr>
            <w:tcW w:w="7036" w:type="dxa"/>
          </w:tcPr>
          <w:p w14:paraId="45020AE6" w14:textId="1A2DD2F3" w:rsidR="00C31D9D" w:rsidRPr="00560C90" w:rsidRDefault="006422E8" w:rsidP="001E3B44">
            <w:pPr>
              <w:rPr>
                <w:rFonts w:ascii="Gill Sans Nova" w:hAnsi="Gill Sans Nova"/>
                <w:sz w:val="24"/>
                <w:szCs w:val="24"/>
              </w:rPr>
            </w:pPr>
            <w:r w:rsidRPr="00560C90">
              <w:rPr>
                <w:rFonts w:ascii="Gill Sans Nova" w:hAnsi="Gill Sans Nova"/>
                <w:sz w:val="24"/>
                <w:szCs w:val="24"/>
              </w:rPr>
              <w:t>Please enter your details</w:t>
            </w:r>
          </w:p>
        </w:tc>
      </w:tr>
      <w:tr w:rsidR="00C31D9D" w:rsidRPr="00560C90" w14:paraId="57F418F5" w14:textId="77777777" w:rsidTr="006422E8">
        <w:trPr>
          <w:trHeight w:val="558"/>
        </w:trPr>
        <w:tc>
          <w:tcPr>
            <w:tcW w:w="1980" w:type="dxa"/>
          </w:tcPr>
          <w:p w14:paraId="26AD429B"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Title</w:t>
            </w:r>
          </w:p>
        </w:tc>
        <w:tc>
          <w:tcPr>
            <w:tcW w:w="7036" w:type="dxa"/>
          </w:tcPr>
          <w:p w14:paraId="5FE10E72" w14:textId="44D152FD" w:rsidR="00C31D9D" w:rsidRPr="001F7392" w:rsidRDefault="00E7100D" w:rsidP="001E3B44">
            <w:pPr>
              <w:rPr>
                <w:rFonts w:ascii="Gill Sans Nova" w:hAnsi="Gill Sans Nova"/>
                <w:sz w:val="24"/>
                <w:szCs w:val="24"/>
              </w:rPr>
            </w:pPr>
            <w:r>
              <w:rPr>
                <w:rFonts w:ascii="Gill Sans Nova" w:hAnsi="Gill Sans Nova"/>
                <w:sz w:val="24"/>
                <w:szCs w:val="24"/>
              </w:rPr>
              <w:t xml:space="preserve">Mr </w:t>
            </w:r>
          </w:p>
        </w:tc>
      </w:tr>
      <w:tr w:rsidR="00C31D9D" w:rsidRPr="00560C90" w14:paraId="76058332" w14:textId="77777777" w:rsidTr="006422E8">
        <w:trPr>
          <w:trHeight w:val="552"/>
        </w:trPr>
        <w:tc>
          <w:tcPr>
            <w:tcW w:w="1980" w:type="dxa"/>
          </w:tcPr>
          <w:p w14:paraId="4A6E5E46"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First Name</w:t>
            </w:r>
          </w:p>
        </w:tc>
        <w:tc>
          <w:tcPr>
            <w:tcW w:w="7036" w:type="dxa"/>
          </w:tcPr>
          <w:p w14:paraId="07237328" w14:textId="5AA0B912" w:rsidR="00C31D9D" w:rsidRPr="001F7392" w:rsidRDefault="00E7100D" w:rsidP="001E3B44">
            <w:pPr>
              <w:rPr>
                <w:rFonts w:ascii="Gill Sans Nova" w:hAnsi="Gill Sans Nova"/>
                <w:sz w:val="24"/>
                <w:szCs w:val="24"/>
              </w:rPr>
            </w:pPr>
            <w:r>
              <w:rPr>
                <w:rFonts w:ascii="Gill Sans Nova" w:hAnsi="Gill Sans Nova"/>
                <w:sz w:val="24"/>
                <w:szCs w:val="24"/>
              </w:rPr>
              <w:t>Patrick</w:t>
            </w:r>
          </w:p>
        </w:tc>
      </w:tr>
      <w:tr w:rsidR="00C31D9D" w:rsidRPr="00560C90" w14:paraId="000883F6" w14:textId="77777777" w:rsidTr="006422E8">
        <w:trPr>
          <w:trHeight w:val="560"/>
        </w:trPr>
        <w:tc>
          <w:tcPr>
            <w:tcW w:w="1980" w:type="dxa"/>
          </w:tcPr>
          <w:p w14:paraId="4C8701CF"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Surname</w:t>
            </w:r>
          </w:p>
        </w:tc>
        <w:tc>
          <w:tcPr>
            <w:tcW w:w="7036" w:type="dxa"/>
          </w:tcPr>
          <w:p w14:paraId="725D4AB9" w14:textId="09DFBB46" w:rsidR="00C31D9D" w:rsidRPr="001F7392" w:rsidRDefault="00E7100D" w:rsidP="001E3B44">
            <w:pPr>
              <w:rPr>
                <w:rFonts w:ascii="Gill Sans Nova" w:hAnsi="Gill Sans Nova"/>
                <w:sz w:val="24"/>
                <w:szCs w:val="24"/>
              </w:rPr>
            </w:pPr>
            <w:r>
              <w:rPr>
                <w:rFonts w:ascii="Gill Sans Nova" w:hAnsi="Gill Sans Nova"/>
                <w:sz w:val="24"/>
                <w:szCs w:val="24"/>
              </w:rPr>
              <w:t>Griffin</w:t>
            </w:r>
          </w:p>
        </w:tc>
      </w:tr>
      <w:tr w:rsidR="00C31D9D" w:rsidRPr="00560C90" w14:paraId="678C1E9A" w14:textId="77777777" w:rsidTr="006422E8">
        <w:trPr>
          <w:trHeight w:val="568"/>
        </w:trPr>
        <w:tc>
          <w:tcPr>
            <w:tcW w:w="1980" w:type="dxa"/>
          </w:tcPr>
          <w:p w14:paraId="61BB2572"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Job Title (where relevant)</w:t>
            </w:r>
          </w:p>
        </w:tc>
        <w:tc>
          <w:tcPr>
            <w:tcW w:w="7036" w:type="dxa"/>
          </w:tcPr>
          <w:p w14:paraId="63985F47" w14:textId="0688533F" w:rsidR="00C31D9D" w:rsidRPr="001F7392" w:rsidRDefault="00E7100D" w:rsidP="001E3B44">
            <w:pPr>
              <w:rPr>
                <w:rFonts w:ascii="Gill Sans Nova" w:hAnsi="Gill Sans Nova"/>
                <w:sz w:val="24"/>
                <w:szCs w:val="24"/>
              </w:rPr>
            </w:pPr>
            <w:r>
              <w:rPr>
                <w:rFonts w:ascii="Gill Sans Nova" w:hAnsi="Gill Sans Nova"/>
                <w:sz w:val="24"/>
                <w:szCs w:val="24"/>
              </w:rPr>
              <w:t>Director</w:t>
            </w:r>
          </w:p>
        </w:tc>
      </w:tr>
      <w:tr w:rsidR="00C31D9D" w:rsidRPr="00560C90" w14:paraId="012B1FE0" w14:textId="77777777" w:rsidTr="001E3B44">
        <w:tc>
          <w:tcPr>
            <w:tcW w:w="1980" w:type="dxa"/>
          </w:tcPr>
          <w:p w14:paraId="057EE4CC"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Organisation (where relevant)</w:t>
            </w:r>
          </w:p>
        </w:tc>
        <w:tc>
          <w:tcPr>
            <w:tcW w:w="7036" w:type="dxa"/>
          </w:tcPr>
          <w:p w14:paraId="701C1A55" w14:textId="177A4C9B" w:rsidR="00C31D9D" w:rsidRPr="001F7392" w:rsidRDefault="00E7100D" w:rsidP="001E3B44">
            <w:pPr>
              <w:rPr>
                <w:rFonts w:ascii="Gill Sans Nova" w:hAnsi="Gill Sans Nova"/>
                <w:sz w:val="24"/>
                <w:szCs w:val="24"/>
              </w:rPr>
            </w:pPr>
            <w:r>
              <w:rPr>
                <w:rFonts w:ascii="Gill Sans Nova" w:hAnsi="Gill Sans Nova"/>
                <w:sz w:val="24"/>
                <w:szCs w:val="24"/>
              </w:rPr>
              <w:t>Rural Planning Group</w:t>
            </w:r>
          </w:p>
        </w:tc>
      </w:tr>
      <w:tr w:rsidR="00C31D9D" w:rsidRPr="00560C90" w14:paraId="24D5F491" w14:textId="77777777" w:rsidTr="001E3B44">
        <w:tc>
          <w:tcPr>
            <w:tcW w:w="1980" w:type="dxa"/>
          </w:tcPr>
          <w:p w14:paraId="6E72848D"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Address</w:t>
            </w:r>
          </w:p>
          <w:p w14:paraId="3A540D8F" w14:textId="77777777" w:rsidR="00C31D9D" w:rsidRPr="00560C90" w:rsidRDefault="00C31D9D" w:rsidP="001E3B44">
            <w:pPr>
              <w:rPr>
                <w:rFonts w:ascii="Gill Sans Nova" w:hAnsi="Gill Sans Nova"/>
                <w:sz w:val="24"/>
                <w:szCs w:val="24"/>
              </w:rPr>
            </w:pPr>
          </w:p>
          <w:p w14:paraId="45990163" w14:textId="77777777" w:rsidR="00C31D9D" w:rsidRPr="00560C90" w:rsidRDefault="00C31D9D" w:rsidP="001E3B44">
            <w:pPr>
              <w:rPr>
                <w:rFonts w:ascii="Gill Sans Nova" w:hAnsi="Gill Sans Nova"/>
                <w:sz w:val="24"/>
                <w:szCs w:val="24"/>
              </w:rPr>
            </w:pPr>
          </w:p>
          <w:p w14:paraId="19D71606" w14:textId="77777777" w:rsidR="00C31D9D" w:rsidRPr="00560C90" w:rsidRDefault="00C31D9D" w:rsidP="001E3B44">
            <w:pPr>
              <w:rPr>
                <w:rFonts w:ascii="Gill Sans Nova" w:hAnsi="Gill Sans Nova"/>
                <w:sz w:val="24"/>
                <w:szCs w:val="24"/>
              </w:rPr>
            </w:pPr>
          </w:p>
          <w:p w14:paraId="6B749C99" w14:textId="77777777" w:rsidR="00C31D9D" w:rsidRPr="00560C90" w:rsidRDefault="00C31D9D" w:rsidP="001E3B44">
            <w:pPr>
              <w:rPr>
                <w:rFonts w:ascii="Gill Sans Nova" w:hAnsi="Gill Sans Nova"/>
                <w:sz w:val="24"/>
                <w:szCs w:val="24"/>
              </w:rPr>
            </w:pPr>
          </w:p>
        </w:tc>
        <w:tc>
          <w:tcPr>
            <w:tcW w:w="7036" w:type="dxa"/>
          </w:tcPr>
          <w:p w14:paraId="73A8912A" w14:textId="3245739E" w:rsidR="00C31D9D" w:rsidRPr="001F7392" w:rsidRDefault="00E7100D" w:rsidP="001E3B44">
            <w:pPr>
              <w:rPr>
                <w:rFonts w:ascii="Gill Sans Nova" w:hAnsi="Gill Sans Nova"/>
                <w:sz w:val="24"/>
                <w:szCs w:val="24"/>
              </w:rPr>
            </w:pPr>
            <w:r>
              <w:rPr>
                <w:rFonts w:ascii="Gill Sans Nova" w:hAnsi="Gill Sans Nova"/>
                <w:sz w:val="24"/>
                <w:szCs w:val="24"/>
              </w:rPr>
              <w:t>66 High Street, Lewes</w:t>
            </w:r>
          </w:p>
        </w:tc>
      </w:tr>
      <w:tr w:rsidR="00C31D9D" w:rsidRPr="00560C90" w14:paraId="4C7F6540" w14:textId="77777777" w:rsidTr="006422E8">
        <w:trPr>
          <w:trHeight w:val="491"/>
        </w:trPr>
        <w:tc>
          <w:tcPr>
            <w:tcW w:w="1980" w:type="dxa"/>
          </w:tcPr>
          <w:p w14:paraId="3F141F57"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Post Code</w:t>
            </w:r>
          </w:p>
        </w:tc>
        <w:tc>
          <w:tcPr>
            <w:tcW w:w="7036" w:type="dxa"/>
          </w:tcPr>
          <w:p w14:paraId="02031D15" w14:textId="48FF3D08" w:rsidR="00C31D9D" w:rsidRPr="001F7392" w:rsidRDefault="00E7100D" w:rsidP="001E3B44">
            <w:pPr>
              <w:rPr>
                <w:rFonts w:ascii="Gill Sans Nova" w:hAnsi="Gill Sans Nova"/>
                <w:sz w:val="24"/>
                <w:szCs w:val="24"/>
              </w:rPr>
            </w:pPr>
            <w:r>
              <w:rPr>
                <w:rFonts w:ascii="Gill Sans Nova" w:hAnsi="Gill Sans Nova"/>
                <w:sz w:val="24"/>
                <w:szCs w:val="24"/>
              </w:rPr>
              <w:t>BN7 1XG</w:t>
            </w:r>
          </w:p>
        </w:tc>
      </w:tr>
      <w:tr w:rsidR="00C31D9D" w:rsidRPr="00560C90" w14:paraId="0787DEF2" w14:textId="77777777" w:rsidTr="006422E8">
        <w:trPr>
          <w:trHeight w:val="554"/>
        </w:trPr>
        <w:tc>
          <w:tcPr>
            <w:tcW w:w="1980" w:type="dxa"/>
          </w:tcPr>
          <w:p w14:paraId="4E5C320D" w14:textId="77777777" w:rsidR="00C31D9D" w:rsidRPr="00560C90" w:rsidRDefault="00C31D9D" w:rsidP="001E3B44">
            <w:pPr>
              <w:rPr>
                <w:rFonts w:ascii="Gill Sans Nova" w:hAnsi="Gill Sans Nova"/>
                <w:sz w:val="24"/>
                <w:szCs w:val="24"/>
              </w:rPr>
            </w:pPr>
            <w:r w:rsidRPr="00560C90">
              <w:rPr>
                <w:rFonts w:ascii="Gill Sans Nova" w:hAnsi="Gill Sans Nova"/>
                <w:sz w:val="24"/>
                <w:szCs w:val="24"/>
              </w:rPr>
              <w:t>Email address</w:t>
            </w:r>
          </w:p>
        </w:tc>
        <w:tc>
          <w:tcPr>
            <w:tcW w:w="7036" w:type="dxa"/>
          </w:tcPr>
          <w:p w14:paraId="41F8F97C" w14:textId="6F057BC6" w:rsidR="00C31D9D" w:rsidRPr="001F7392" w:rsidRDefault="00C31D9D" w:rsidP="001E3B44">
            <w:pPr>
              <w:rPr>
                <w:rFonts w:ascii="Gill Sans Nova" w:hAnsi="Gill Sans Nova"/>
                <w:sz w:val="24"/>
                <w:szCs w:val="24"/>
              </w:rPr>
            </w:pPr>
          </w:p>
        </w:tc>
      </w:tr>
    </w:tbl>
    <w:p w14:paraId="043E5F48" w14:textId="77777777" w:rsidR="0072755A" w:rsidRDefault="0072755A" w:rsidP="00C45820">
      <w:pPr>
        <w:rPr>
          <w:rFonts w:ascii="Gill Sans Nova" w:hAnsi="Gill Sans Nova"/>
          <w:b/>
          <w:bCs/>
          <w:sz w:val="24"/>
          <w:szCs w:val="24"/>
        </w:rPr>
        <w:sectPr w:rsidR="0072755A">
          <w:pgSz w:w="11906" w:h="16838"/>
          <w:pgMar w:top="1440" w:right="1440" w:bottom="1440" w:left="1440" w:header="708" w:footer="708" w:gutter="0"/>
          <w:cols w:space="708"/>
          <w:docGrid w:linePitch="360"/>
        </w:sectPr>
      </w:pPr>
    </w:p>
    <w:p w14:paraId="73EAA2CF" w14:textId="77777777" w:rsidR="00C45820" w:rsidRPr="00560C90" w:rsidRDefault="00C45820" w:rsidP="00C45820">
      <w:pPr>
        <w:rPr>
          <w:rFonts w:ascii="Gill Sans Nova" w:hAnsi="Gill Sans Nova"/>
          <w:b/>
          <w:bCs/>
          <w:sz w:val="24"/>
          <w:szCs w:val="24"/>
        </w:rPr>
      </w:pPr>
      <w:r w:rsidRPr="00560C90">
        <w:rPr>
          <w:rFonts w:ascii="Gill Sans Nova" w:hAnsi="Gill Sans Nova"/>
          <w:b/>
          <w:bCs/>
          <w:sz w:val="24"/>
          <w:szCs w:val="24"/>
        </w:rPr>
        <w:lastRenderedPageBreak/>
        <w:t>Privacy Policy Statement</w:t>
      </w:r>
    </w:p>
    <w:p w14:paraId="0B74CBC6" w14:textId="77777777" w:rsidR="00C45820" w:rsidRPr="00560C90" w:rsidRDefault="00C45820" w:rsidP="00C45820">
      <w:pPr>
        <w:rPr>
          <w:rFonts w:ascii="Gill Sans Nova" w:hAnsi="Gill Sans Nova"/>
          <w:sz w:val="24"/>
          <w:szCs w:val="24"/>
        </w:rPr>
      </w:pPr>
    </w:p>
    <w:p w14:paraId="1ABA260D" w14:textId="77777777" w:rsidR="00C45820" w:rsidRPr="00560C90" w:rsidRDefault="00C45820" w:rsidP="00C45820">
      <w:pPr>
        <w:rPr>
          <w:rFonts w:ascii="Gill Sans Nova" w:hAnsi="Gill Sans Nova"/>
          <w:sz w:val="24"/>
          <w:szCs w:val="24"/>
        </w:rPr>
      </w:pPr>
      <w:r w:rsidRPr="00560C90">
        <w:rPr>
          <w:rFonts w:ascii="Gill Sans Nova" w:hAnsi="Gill Sans Nova"/>
          <w:sz w:val="24"/>
          <w:szCs w:val="24"/>
        </w:rPr>
        <w:t>Rother District Council is committed to ensuring that your privacy is protected and will only use and store your personal data in line with the General Data Protection Regulation 2016 and the Data Protection Act 1998.  We collect and use your personal data in order to provide services you have requested from us or to carry out our legal obligations to you.  We will not disclose your personal data to any third parties, unless we need to do so to provide a service to you or we are legally required to do so.  We may share your personal data with other Council departments in order to provide the service you have requested and to ensure that the information we hold about you is accurate and up to date.  Our Privacy Policy sets out how we collect, use and securely hold your data and can be viewed on our privacy policy page at https://www.rother.gov.uk/data-protection-and-foi/privacy-policy/. If you want more information on how a particular Council service uses your personal data, please view the Privacy Notices at the bottom of the above privacy policy page.</w:t>
      </w:r>
    </w:p>
    <w:p w14:paraId="72528042" w14:textId="77777777" w:rsidR="00C45820" w:rsidRPr="00560C90" w:rsidRDefault="00C45820" w:rsidP="00C45820">
      <w:pPr>
        <w:rPr>
          <w:rFonts w:ascii="Gill Sans Nova" w:hAnsi="Gill Sans Nova"/>
          <w:sz w:val="24"/>
          <w:szCs w:val="24"/>
        </w:rPr>
      </w:pPr>
    </w:p>
    <w:p w14:paraId="67DA0700" w14:textId="63F1E527" w:rsidR="0072755A" w:rsidRDefault="00C45820" w:rsidP="44476881">
      <w:pPr>
        <w:rPr>
          <w:rFonts w:ascii="Gill Sans Nova" w:hAnsi="Gill Sans Nova"/>
          <w:sz w:val="24"/>
          <w:szCs w:val="24"/>
        </w:rPr>
        <w:sectPr w:rsidR="0072755A">
          <w:pgSz w:w="11906" w:h="16838"/>
          <w:pgMar w:top="1440" w:right="1440" w:bottom="1440" w:left="1440" w:header="708" w:footer="708" w:gutter="0"/>
          <w:cols w:space="708"/>
          <w:docGrid w:linePitch="360"/>
        </w:sectPr>
      </w:pPr>
      <w:r w:rsidRPr="44476881">
        <w:rPr>
          <w:rFonts w:ascii="Gill Sans Nova" w:hAnsi="Gill Sans Nova"/>
          <w:sz w:val="24"/>
          <w:szCs w:val="24"/>
        </w:rPr>
        <w:t xml:space="preserve">Please be aware that any comments you submit cannot be treated in confidence as the Town and Country Planning (Local </w:t>
      </w:r>
      <w:r w:rsidR="001C2527" w:rsidRPr="44476881">
        <w:rPr>
          <w:rFonts w:ascii="Gill Sans Nova" w:hAnsi="Gill Sans Nova"/>
          <w:sz w:val="24"/>
          <w:szCs w:val="24"/>
        </w:rPr>
        <w:t>Planning</w:t>
      </w:r>
      <w:r w:rsidRPr="44476881">
        <w:rPr>
          <w:rFonts w:ascii="Gill Sans Nova" w:hAnsi="Gill Sans Nova"/>
          <w:sz w:val="24"/>
          <w:szCs w:val="24"/>
        </w:rPr>
        <w:t xml:space="preserve">) (England) Regulations </w:t>
      </w:r>
      <w:r w:rsidR="001C2527" w:rsidRPr="44476881">
        <w:rPr>
          <w:rFonts w:ascii="Gill Sans Nova" w:hAnsi="Gill Sans Nova"/>
          <w:sz w:val="24"/>
          <w:szCs w:val="24"/>
        </w:rPr>
        <w:t>2012</w:t>
      </w:r>
      <w:r w:rsidRPr="44476881">
        <w:rPr>
          <w:rFonts w:ascii="Gill Sans Nova" w:hAnsi="Gill Sans Nova"/>
          <w:sz w:val="24"/>
          <w:szCs w:val="24"/>
        </w:rPr>
        <w:t xml:space="preserve">, as amended, requires copies of all representations to be made publicly available. The Council will publish names and representations on its website, but will not publish personal information, such as telephone numbers, emails or private addresses. By submitting a </w:t>
      </w:r>
      <w:proofErr w:type="gramStart"/>
      <w:r w:rsidRPr="44476881">
        <w:rPr>
          <w:rFonts w:ascii="Gill Sans Nova" w:hAnsi="Gill Sans Nova"/>
          <w:sz w:val="24"/>
          <w:szCs w:val="24"/>
        </w:rPr>
        <w:t>representation</w:t>
      </w:r>
      <w:proofErr w:type="gramEnd"/>
      <w:r w:rsidRPr="44476881">
        <w:rPr>
          <w:rFonts w:ascii="Gill Sans Nova" w:hAnsi="Gill Sans Nova"/>
          <w:sz w:val="24"/>
          <w:szCs w:val="24"/>
        </w:rPr>
        <w:t xml:space="preserve"> you are accordingly confirming that you agree to this and accept responsibility for your comments.</w:t>
      </w:r>
    </w:p>
    <w:p w14:paraId="00E3DA89" w14:textId="259A46DE" w:rsidR="006E13EA" w:rsidRDefault="00C45820" w:rsidP="00D50D6A">
      <w:pPr>
        <w:rPr>
          <w:rFonts w:ascii="Gill Sans Nova" w:hAnsi="Gill Sans Nova"/>
          <w:b/>
          <w:bCs/>
          <w:sz w:val="24"/>
          <w:szCs w:val="24"/>
        </w:rPr>
      </w:pPr>
      <w:r w:rsidRPr="44476881">
        <w:rPr>
          <w:rFonts w:ascii="Gill Sans Nova" w:hAnsi="Gill Sans Nova"/>
          <w:b/>
          <w:bCs/>
          <w:sz w:val="24"/>
          <w:szCs w:val="24"/>
        </w:rPr>
        <w:lastRenderedPageBreak/>
        <w:t xml:space="preserve">Please write your comments below. </w:t>
      </w:r>
      <w:r w:rsidR="000C2CD6" w:rsidRPr="44476881">
        <w:rPr>
          <w:rFonts w:ascii="Gill Sans Nova" w:hAnsi="Gill Sans Nova"/>
          <w:b/>
          <w:bCs/>
          <w:sz w:val="24"/>
          <w:szCs w:val="24"/>
        </w:rPr>
        <w:t xml:space="preserve">Please indicate </w:t>
      </w:r>
      <w:r w:rsidR="00DD5554" w:rsidRPr="44476881">
        <w:rPr>
          <w:rFonts w:ascii="Gill Sans Nova" w:hAnsi="Gill Sans Nova"/>
          <w:b/>
          <w:bCs/>
          <w:sz w:val="24"/>
          <w:szCs w:val="24"/>
        </w:rPr>
        <w:t xml:space="preserve">in the left-hand column which question you are </w:t>
      </w:r>
      <w:r w:rsidR="00E0112E" w:rsidRPr="44476881">
        <w:rPr>
          <w:rFonts w:ascii="Gill Sans Nova" w:hAnsi="Gill Sans Nova"/>
          <w:b/>
          <w:bCs/>
          <w:sz w:val="24"/>
          <w:szCs w:val="24"/>
        </w:rPr>
        <w:t>responding to</w:t>
      </w:r>
      <w:r w:rsidR="00DD5554" w:rsidRPr="44476881">
        <w:rPr>
          <w:rFonts w:ascii="Gill Sans Nova" w:hAnsi="Gill Sans Nova"/>
          <w:b/>
          <w:bCs/>
          <w:sz w:val="24"/>
          <w:szCs w:val="24"/>
        </w:rPr>
        <w:t xml:space="preserve">. </w:t>
      </w:r>
      <w:r w:rsidR="077C293C" w:rsidRPr="44476881">
        <w:rPr>
          <w:rFonts w:ascii="Gill Sans Nova" w:hAnsi="Gill Sans Nova"/>
          <w:b/>
          <w:bCs/>
          <w:sz w:val="24"/>
          <w:szCs w:val="24"/>
        </w:rPr>
        <w:t>T</w:t>
      </w:r>
      <w:r w:rsidR="00DD5554" w:rsidRPr="44476881">
        <w:rPr>
          <w:rFonts w:ascii="Gill Sans Nova" w:hAnsi="Gill Sans Nova"/>
          <w:b/>
          <w:bCs/>
          <w:sz w:val="24"/>
          <w:szCs w:val="24"/>
        </w:rPr>
        <w:t>his will help ensure</w:t>
      </w:r>
      <w:r w:rsidR="00967D20" w:rsidRPr="44476881">
        <w:rPr>
          <w:rFonts w:ascii="Gill Sans Nova" w:hAnsi="Gill Sans Nova"/>
          <w:b/>
          <w:bCs/>
          <w:sz w:val="24"/>
          <w:szCs w:val="24"/>
        </w:rPr>
        <w:t xml:space="preserve"> that your response is considered correctly. Please continue on a separate page or sheet of paper if necessary.</w:t>
      </w:r>
    </w:p>
    <w:p w14:paraId="22B7FFB9" w14:textId="77777777" w:rsidR="001F7392" w:rsidRPr="00560C90" w:rsidRDefault="001F7392" w:rsidP="00D50D6A">
      <w:pPr>
        <w:rPr>
          <w:rFonts w:ascii="Gill Sans Nova" w:hAnsi="Gill Sans Nova"/>
          <w:b/>
          <w:bCs/>
          <w:sz w:val="24"/>
          <w:szCs w:val="24"/>
        </w:rPr>
      </w:pPr>
    </w:p>
    <w:tbl>
      <w:tblPr>
        <w:tblStyle w:val="TableGrid"/>
        <w:tblW w:w="9723" w:type="dxa"/>
        <w:tblLook w:val="04A0" w:firstRow="1" w:lastRow="0" w:firstColumn="1" w:lastColumn="0" w:noHBand="0" w:noVBand="1"/>
      </w:tblPr>
      <w:tblGrid>
        <w:gridCol w:w="1167"/>
        <w:gridCol w:w="8556"/>
      </w:tblGrid>
      <w:tr w:rsidR="006E13EA" w:rsidRPr="00560C90" w14:paraId="3DCFE875" w14:textId="77777777" w:rsidTr="00DA52FE">
        <w:trPr>
          <w:trHeight w:val="300"/>
          <w:tblHeader/>
        </w:trPr>
        <w:tc>
          <w:tcPr>
            <w:tcW w:w="1167" w:type="dxa"/>
          </w:tcPr>
          <w:p w14:paraId="41A4ABD2" w14:textId="73FAD364" w:rsidR="006E13EA" w:rsidRPr="00560C90" w:rsidRDefault="006E13EA" w:rsidP="00D50D6A">
            <w:pPr>
              <w:rPr>
                <w:rFonts w:ascii="Gill Sans Nova" w:hAnsi="Gill Sans Nova"/>
                <w:b/>
                <w:bCs/>
                <w:i/>
                <w:iCs/>
                <w:sz w:val="24"/>
                <w:szCs w:val="24"/>
              </w:rPr>
            </w:pPr>
            <w:r w:rsidRPr="00560C90">
              <w:rPr>
                <w:rFonts w:ascii="Gill Sans Nova" w:hAnsi="Gill Sans Nova"/>
                <w:b/>
                <w:bCs/>
                <w:i/>
                <w:iCs/>
                <w:sz w:val="24"/>
                <w:szCs w:val="24"/>
              </w:rPr>
              <w:t>Question Number</w:t>
            </w:r>
          </w:p>
        </w:tc>
        <w:tc>
          <w:tcPr>
            <w:tcW w:w="8556" w:type="dxa"/>
          </w:tcPr>
          <w:p w14:paraId="65606357" w14:textId="37937951" w:rsidR="006E13EA" w:rsidRPr="00560C90" w:rsidRDefault="006E13EA" w:rsidP="00B34023">
            <w:pPr>
              <w:jc w:val="center"/>
              <w:rPr>
                <w:rFonts w:ascii="Gill Sans Nova" w:hAnsi="Gill Sans Nova"/>
                <w:b/>
                <w:bCs/>
                <w:i/>
                <w:iCs/>
                <w:sz w:val="24"/>
                <w:szCs w:val="24"/>
              </w:rPr>
            </w:pPr>
            <w:r w:rsidRPr="00560C90">
              <w:rPr>
                <w:rFonts w:ascii="Gill Sans Nova" w:hAnsi="Gill Sans Nova"/>
                <w:b/>
                <w:bCs/>
                <w:i/>
                <w:iCs/>
                <w:sz w:val="24"/>
                <w:szCs w:val="24"/>
              </w:rPr>
              <w:t>Your Comments</w:t>
            </w:r>
          </w:p>
        </w:tc>
      </w:tr>
      <w:tr w:rsidR="006E13EA" w:rsidRPr="00560C90" w14:paraId="0C5407F5" w14:textId="77777777" w:rsidTr="00DA52FE">
        <w:trPr>
          <w:trHeight w:val="2970"/>
        </w:trPr>
        <w:tc>
          <w:tcPr>
            <w:tcW w:w="1167" w:type="dxa"/>
          </w:tcPr>
          <w:p w14:paraId="1A05836F" w14:textId="0C598642" w:rsidR="006E13EA" w:rsidRPr="001F7392" w:rsidRDefault="00E7100D" w:rsidP="00D50D6A">
            <w:pPr>
              <w:rPr>
                <w:rFonts w:ascii="Gill Sans Nova" w:hAnsi="Gill Sans Nova"/>
                <w:sz w:val="24"/>
                <w:szCs w:val="24"/>
              </w:rPr>
            </w:pPr>
            <w:r>
              <w:rPr>
                <w:rFonts w:ascii="Gill Sans Nova" w:hAnsi="Gill Sans Nova"/>
                <w:sz w:val="24"/>
                <w:szCs w:val="24"/>
              </w:rPr>
              <w:t>8</w:t>
            </w:r>
          </w:p>
        </w:tc>
        <w:tc>
          <w:tcPr>
            <w:tcW w:w="8556" w:type="dxa"/>
          </w:tcPr>
          <w:p w14:paraId="417517B3" w14:textId="77777777" w:rsidR="00E7100D" w:rsidRDefault="00E7100D" w:rsidP="00E7100D">
            <w:pPr>
              <w:rPr>
                <w:rFonts w:ascii="Gill Sans Nova" w:hAnsi="Gill Sans Nova"/>
                <w:sz w:val="24"/>
                <w:szCs w:val="24"/>
              </w:rPr>
            </w:pPr>
            <w:r w:rsidRPr="00E7100D">
              <w:rPr>
                <w:rFonts w:ascii="Gill Sans Nova" w:hAnsi="Gill Sans Nova"/>
                <w:sz w:val="24"/>
                <w:szCs w:val="24"/>
              </w:rPr>
              <w:t xml:space="preserve">We are pleased to see that the overall development strategy does not draw a line under its development requirement of 7,881 dwellings to 2042 and states that this will be the </w:t>
            </w:r>
            <w:r w:rsidRPr="00E7100D">
              <w:rPr>
                <w:rFonts w:ascii="Gill Sans Nova" w:hAnsi="Gill Sans Nova"/>
                <w:sz w:val="24"/>
                <w:szCs w:val="24"/>
                <w:u w:val="single"/>
              </w:rPr>
              <w:t xml:space="preserve">‘minimum’ </w:t>
            </w:r>
            <w:r w:rsidRPr="00E7100D">
              <w:rPr>
                <w:rFonts w:ascii="Gill Sans Nova" w:hAnsi="Gill Sans Nova"/>
                <w:sz w:val="24"/>
                <w:szCs w:val="24"/>
              </w:rPr>
              <w:t xml:space="preserve">number over the plan period. Therefore, the strategy should not limit itself to allocating sites just to meet that number. If a site is a suitable site for development in accordance with the development strategy, then it should be included as an allocation without any arbitrary limit to numbers. </w:t>
            </w:r>
          </w:p>
          <w:p w14:paraId="33AC04D1" w14:textId="77777777" w:rsidR="00DA52FE" w:rsidRPr="00E7100D" w:rsidRDefault="00DA52FE" w:rsidP="00E7100D">
            <w:pPr>
              <w:rPr>
                <w:rFonts w:ascii="Gill Sans Nova" w:hAnsi="Gill Sans Nova"/>
                <w:sz w:val="24"/>
                <w:szCs w:val="24"/>
              </w:rPr>
            </w:pPr>
          </w:p>
          <w:p w14:paraId="441AFB94" w14:textId="77777777" w:rsidR="00E7100D" w:rsidRPr="00E7100D" w:rsidRDefault="00E7100D" w:rsidP="00E7100D">
            <w:pPr>
              <w:rPr>
                <w:rFonts w:ascii="Gill Sans Nova" w:hAnsi="Gill Sans Nova"/>
                <w:sz w:val="24"/>
                <w:szCs w:val="24"/>
              </w:rPr>
            </w:pPr>
            <w:r w:rsidRPr="00E7100D">
              <w:rPr>
                <w:rFonts w:ascii="Gill Sans Nova" w:hAnsi="Gill Sans Nova"/>
                <w:sz w:val="24"/>
                <w:szCs w:val="24"/>
              </w:rPr>
              <w:t>The strategy looks to focus growth on broad locations or clusters and we welcome the inclusion of the Hastings Fringes as one of these to provide sensitive growth. Having settled on this strategy it is important to emphasise that the level of growth neds to be enough to support new and existing facilities and services for both new and existing residents as set out in the strategy. As noted above the development requirement is a minimum and allocations and growth should not be implemented on the basis of just meeting the numbers. The allocations and intended growth should follow the development strategy throughout and allocate enough to ensure broad growth locations can become more sustainable for both existing and new residents.</w:t>
            </w:r>
          </w:p>
          <w:p w14:paraId="162D8D48" w14:textId="77777777" w:rsidR="00DA52FE" w:rsidRDefault="00DA52FE" w:rsidP="00E7100D">
            <w:pPr>
              <w:rPr>
                <w:rFonts w:ascii="Gill Sans Nova" w:hAnsi="Gill Sans Nova"/>
                <w:sz w:val="24"/>
                <w:szCs w:val="24"/>
              </w:rPr>
            </w:pPr>
          </w:p>
          <w:p w14:paraId="5A323687" w14:textId="6941A395" w:rsidR="00E7100D" w:rsidRPr="00E7100D" w:rsidRDefault="00E7100D" w:rsidP="00E7100D">
            <w:pPr>
              <w:rPr>
                <w:rFonts w:ascii="Gill Sans Nova" w:hAnsi="Gill Sans Nova"/>
                <w:sz w:val="24"/>
                <w:szCs w:val="24"/>
              </w:rPr>
            </w:pPr>
            <w:r w:rsidRPr="00E7100D">
              <w:rPr>
                <w:rFonts w:ascii="Gill Sans Nova" w:hAnsi="Gill Sans Nova"/>
                <w:sz w:val="24"/>
                <w:szCs w:val="24"/>
              </w:rPr>
              <w:t xml:space="preserve">We welcome the approach proposed to development within the High Weald National Landscape. As 83% of the </w:t>
            </w:r>
            <w:proofErr w:type="gramStart"/>
            <w:r w:rsidRPr="00E7100D">
              <w:rPr>
                <w:rFonts w:ascii="Gill Sans Nova" w:hAnsi="Gill Sans Nova"/>
                <w:sz w:val="24"/>
                <w:szCs w:val="24"/>
              </w:rPr>
              <w:t>District</w:t>
            </w:r>
            <w:proofErr w:type="gramEnd"/>
            <w:r w:rsidRPr="00E7100D">
              <w:rPr>
                <w:rFonts w:ascii="Gill Sans Nova" w:hAnsi="Gill Sans Nova"/>
                <w:sz w:val="24"/>
                <w:szCs w:val="24"/>
              </w:rPr>
              <w:t xml:space="preserve"> is covered by the National Landscape it forms an important part of the character of Rother and its settlements. Therefore, rather than avoiding development it should be embraced and form an essential part of its future conservation. This inevitably means development allocations, but existing settlements help to define the special landscape that makes up the National Landscape and sensitive sustainable growth of settlements will help to retain that character into the future. </w:t>
            </w:r>
          </w:p>
          <w:p w14:paraId="608FEBC0" w14:textId="39A7C124" w:rsidR="006E13EA" w:rsidRPr="001F7392" w:rsidRDefault="006E13EA" w:rsidP="00D50D6A">
            <w:pPr>
              <w:rPr>
                <w:rFonts w:ascii="Gill Sans Nova" w:hAnsi="Gill Sans Nova"/>
                <w:sz w:val="24"/>
                <w:szCs w:val="24"/>
              </w:rPr>
            </w:pPr>
          </w:p>
        </w:tc>
      </w:tr>
      <w:tr w:rsidR="001F7392" w:rsidRPr="00560C90" w14:paraId="2F7D3B6E" w14:textId="77777777" w:rsidTr="00DA52FE">
        <w:trPr>
          <w:trHeight w:val="2970"/>
        </w:trPr>
        <w:tc>
          <w:tcPr>
            <w:tcW w:w="1167" w:type="dxa"/>
          </w:tcPr>
          <w:p w14:paraId="42580FB4" w14:textId="25D10140" w:rsidR="001F7392" w:rsidRPr="001F7392" w:rsidRDefault="00E7100D" w:rsidP="00D50D6A">
            <w:pPr>
              <w:rPr>
                <w:rFonts w:ascii="Gill Sans Nova" w:hAnsi="Gill Sans Nova"/>
                <w:sz w:val="24"/>
                <w:szCs w:val="24"/>
              </w:rPr>
            </w:pPr>
            <w:r>
              <w:rPr>
                <w:rFonts w:ascii="Gill Sans Nova" w:hAnsi="Gill Sans Nova"/>
                <w:sz w:val="24"/>
                <w:szCs w:val="24"/>
              </w:rPr>
              <w:t>9</w:t>
            </w:r>
          </w:p>
        </w:tc>
        <w:tc>
          <w:tcPr>
            <w:tcW w:w="8556" w:type="dxa"/>
          </w:tcPr>
          <w:p w14:paraId="0C36D518" w14:textId="77777777" w:rsidR="00E7100D" w:rsidRPr="00E7100D" w:rsidRDefault="00E7100D" w:rsidP="00E7100D">
            <w:pPr>
              <w:rPr>
                <w:rFonts w:ascii="Gill Sans Nova" w:hAnsi="Gill Sans Nova"/>
                <w:sz w:val="24"/>
                <w:szCs w:val="24"/>
              </w:rPr>
            </w:pPr>
            <w:r w:rsidRPr="00E7100D">
              <w:rPr>
                <w:rFonts w:ascii="Gill Sans Nova" w:hAnsi="Gill Sans Nova"/>
                <w:sz w:val="24"/>
                <w:szCs w:val="24"/>
              </w:rPr>
              <w:t xml:space="preserve">The overall growth strategy provides the road map for where the </w:t>
            </w:r>
            <w:proofErr w:type="gramStart"/>
            <w:r w:rsidRPr="00E7100D">
              <w:rPr>
                <w:rFonts w:ascii="Gill Sans Nova" w:hAnsi="Gill Sans Nova"/>
                <w:sz w:val="24"/>
                <w:szCs w:val="24"/>
              </w:rPr>
              <w:t>District</w:t>
            </w:r>
            <w:proofErr w:type="gramEnd"/>
            <w:r w:rsidRPr="00E7100D">
              <w:rPr>
                <w:rFonts w:ascii="Gill Sans Nova" w:hAnsi="Gill Sans Nova"/>
                <w:sz w:val="24"/>
                <w:szCs w:val="24"/>
              </w:rPr>
              <w:t xml:space="preserve"> will grow to 2042. As part of this strategy a </w:t>
            </w:r>
            <w:r w:rsidRPr="00E7100D">
              <w:rPr>
                <w:rFonts w:ascii="Gill Sans Nova" w:hAnsi="Gill Sans Nova"/>
                <w:sz w:val="24"/>
                <w:szCs w:val="24"/>
                <w:u w:val="single"/>
              </w:rPr>
              <w:t>‘minimum’</w:t>
            </w:r>
            <w:r w:rsidRPr="00E7100D">
              <w:rPr>
                <w:rFonts w:ascii="Gill Sans Nova" w:hAnsi="Gill Sans Nova"/>
                <w:sz w:val="24"/>
                <w:szCs w:val="24"/>
              </w:rPr>
              <w:t xml:space="preserve"> of 7,881 dwellings will be needed. Unfortunately, the specific number of dwellings attributed to the sub areas seems to have been dictated by the minimum number not the growth strategy. The overall strategy is to grow these areas sustainably and so any site that is deemed to be suitable and meet that objective should be included regardless of the impact on the total number of dwellings. This is the reason the growth strategy specifies the 7,881 figure is a minimum number.</w:t>
            </w:r>
          </w:p>
          <w:p w14:paraId="300674C5" w14:textId="77777777" w:rsidR="00DA52FE" w:rsidRDefault="00DA52FE" w:rsidP="00E7100D">
            <w:pPr>
              <w:rPr>
                <w:rFonts w:ascii="Gill Sans Nova" w:hAnsi="Gill Sans Nova"/>
                <w:sz w:val="24"/>
                <w:szCs w:val="24"/>
              </w:rPr>
            </w:pPr>
          </w:p>
          <w:p w14:paraId="2E99BE6E" w14:textId="6C91CA30" w:rsidR="00E7100D" w:rsidRPr="00E7100D" w:rsidRDefault="00E7100D" w:rsidP="00E7100D">
            <w:pPr>
              <w:rPr>
                <w:rFonts w:ascii="Gill Sans Nova" w:hAnsi="Gill Sans Nova"/>
                <w:sz w:val="24"/>
                <w:szCs w:val="24"/>
              </w:rPr>
            </w:pPr>
            <w:r w:rsidRPr="00E7100D">
              <w:rPr>
                <w:rFonts w:ascii="Gill Sans Nova" w:hAnsi="Gill Sans Nova"/>
                <w:sz w:val="24"/>
                <w:szCs w:val="24"/>
              </w:rPr>
              <w:t xml:space="preserve">As it stands the sub areas have been allocated growth to solely meet the 7,881-dwelling figure. It is highly unlikely that if the overall growth strategy was followed </w:t>
            </w:r>
            <w:r w:rsidRPr="00E7100D">
              <w:rPr>
                <w:rFonts w:ascii="Gill Sans Nova" w:hAnsi="Gill Sans Nova"/>
                <w:sz w:val="24"/>
                <w:szCs w:val="24"/>
              </w:rPr>
              <w:lastRenderedPageBreak/>
              <w:t>that the total figure would match exactly the minimum number of dwellings that are required. We think that the Council should review how it has come up with the figures attributed to the sub areas and re-apply them in line with the principles of the growth strategy rather than engineering them to fit the minimum required dwelling figures.</w:t>
            </w:r>
          </w:p>
          <w:p w14:paraId="480B018F" w14:textId="77777777" w:rsidR="00DA52FE" w:rsidRDefault="00DA52FE" w:rsidP="00E7100D">
            <w:pPr>
              <w:rPr>
                <w:rFonts w:ascii="Gill Sans Nova" w:hAnsi="Gill Sans Nova"/>
                <w:sz w:val="24"/>
                <w:szCs w:val="24"/>
              </w:rPr>
            </w:pPr>
          </w:p>
          <w:p w14:paraId="5B2B4B17" w14:textId="02BA819C" w:rsidR="00E7100D" w:rsidRPr="00E7100D" w:rsidRDefault="00E7100D" w:rsidP="00E7100D">
            <w:pPr>
              <w:rPr>
                <w:rFonts w:ascii="Gill Sans Nova" w:hAnsi="Gill Sans Nova"/>
                <w:sz w:val="24"/>
                <w:szCs w:val="24"/>
              </w:rPr>
            </w:pPr>
            <w:r w:rsidRPr="00E7100D">
              <w:rPr>
                <w:rFonts w:ascii="Gill Sans Nova" w:hAnsi="Gill Sans Nova"/>
                <w:sz w:val="24"/>
                <w:szCs w:val="24"/>
              </w:rPr>
              <w:t xml:space="preserve">Contrary to what the policy says it has done to attribute </w:t>
            </w:r>
            <w:proofErr w:type="gramStart"/>
            <w:r w:rsidRPr="00E7100D">
              <w:rPr>
                <w:rFonts w:ascii="Gill Sans Nova" w:hAnsi="Gill Sans Nova"/>
                <w:sz w:val="24"/>
                <w:szCs w:val="24"/>
              </w:rPr>
              <w:t>growth,</w:t>
            </w:r>
            <w:proofErr w:type="gramEnd"/>
            <w:r w:rsidRPr="00E7100D">
              <w:rPr>
                <w:rFonts w:ascii="Gill Sans Nova" w:hAnsi="Gill Sans Nova"/>
                <w:sz w:val="24"/>
                <w:szCs w:val="24"/>
              </w:rPr>
              <w:t xml:space="preserve"> there are </w:t>
            </w:r>
            <w:proofErr w:type="gramStart"/>
            <w:r w:rsidRPr="00E7100D">
              <w:rPr>
                <w:rFonts w:ascii="Gill Sans Nova" w:hAnsi="Gill Sans Nova"/>
                <w:sz w:val="24"/>
                <w:szCs w:val="24"/>
              </w:rPr>
              <w:t>a number of</w:t>
            </w:r>
            <w:proofErr w:type="gramEnd"/>
            <w:r w:rsidRPr="00E7100D">
              <w:rPr>
                <w:rFonts w:ascii="Gill Sans Nova" w:hAnsi="Gill Sans Nova"/>
                <w:sz w:val="24"/>
                <w:szCs w:val="24"/>
              </w:rPr>
              <w:t xml:space="preserve"> sites that are in the HELAA that are available and have seemingly been left out solely </w:t>
            </w:r>
            <w:proofErr w:type="gramStart"/>
            <w:r w:rsidRPr="00E7100D">
              <w:rPr>
                <w:rFonts w:ascii="Gill Sans Nova" w:hAnsi="Gill Sans Nova"/>
                <w:sz w:val="24"/>
                <w:szCs w:val="24"/>
              </w:rPr>
              <w:t>on the basis of</w:t>
            </w:r>
            <w:proofErr w:type="gramEnd"/>
            <w:r w:rsidRPr="00E7100D">
              <w:rPr>
                <w:rFonts w:ascii="Gill Sans Nova" w:hAnsi="Gill Sans Nova"/>
                <w:sz w:val="24"/>
                <w:szCs w:val="24"/>
              </w:rPr>
              <w:t xml:space="preserve"> the minimum figure of housing already having been met. These sites are similar to those currently allocated and can contribute to the overall sustainability of, in particular, urban fringe settlements for both existing and new residents. It would also support the soundness of the overall development strategy.</w:t>
            </w:r>
          </w:p>
          <w:p w14:paraId="475F5644" w14:textId="77777777" w:rsidR="001F7392" w:rsidRPr="001F7392" w:rsidRDefault="001F7392" w:rsidP="00D50D6A">
            <w:pPr>
              <w:rPr>
                <w:rFonts w:ascii="Gill Sans Nova" w:hAnsi="Gill Sans Nova"/>
                <w:sz w:val="24"/>
                <w:szCs w:val="24"/>
              </w:rPr>
            </w:pPr>
          </w:p>
        </w:tc>
      </w:tr>
      <w:tr w:rsidR="001F7392" w:rsidRPr="00560C90" w14:paraId="4DBD48D8" w14:textId="77777777" w:rsidTr="00DA52FE">
        <w:trPr>
          <w:trHeight w:val="2970"/>
        </w:trPr>
        <w:tc>
          <w:tcPr>
            <w:tcW w:w="1167" w:type="dxa"/>
          </w:tcPr>
          <w:p w14:paraId="31B26AFB" w14:textId="2BD61119" w:rsidR="001F7392" w:rsidRPr="001F7392" w:rsidRDefault="00E7100D" w:rsidP="00D50D6A">
            <w:pPr>
              <w:rPr>
                <w:rFonts w:ascii="Gill Sans Nova" w:hAnsi="Gill Sans Nova"/>
                <w:sz w:val="24"/>
                <w:szCs w:val="24"/>
              </w:rPr>
            </w:pPr>
            <w:r>
              <w:rPr>
                <w:rFonts w:ascii="Gill Sans Nova" w:hAnsi="Gill Sans Nova"/>
                <w:sz w:val="24"/>
                <w:szCs w:val="24"/>
              </w:rPr>
              <w:lastRenderedPageBreak/>
              <w:t>11</w:t>
            </w:r>
          </w:p>
        </w:tc>
        <w:tc>
          <w:tcPr>
            <w:tcW w:w="8556" w:type="dxa"/>
          </w:tcPr>
          <w:p w14:paraId="4E5AB822" w14:textId="77777777" w:rsidR="00E7100D" w:rsidRPr="00E7100D" w:rsidRDefault="00E7100D" w:rsidP="00E7100D">
            <w:pPr>
              <w:rPr>
                <w:rFonts w:ascii="Gill Sans Nova" w:hAnsi="Gill Sans Nova"/>
                <w:sz w:val="24"/>
                <w:szCs w:val="24"/>
              </w:rPr>
            </w:pPr>
            <w:r w:rsidRPr="00E7100D">
              <w:rPr>
                <w:rFonts w:ascii="Gill Sans Nova" w:hAnsi="Gill Sans Nova"/>
                <w:sz w:val="24"/>
                <w:szCs w:val="24"/>
              </w:rPr>
              <w:t xml:space="preserve">The policy states that “Where greater opportunities for development arise in larger, more sustainable villages, residential development will enable enhancement to public realm and community facilities. Growth will also help support existing facilities and services in the village, ensuring health and wellbeing and community cohesion is maintained and improved.” This seems to follow the overall growth strategy for Rother, but then the strategy states that “There is potential to deliver 382 dwellings.” This is a very specific amount and appears to be driven by meeting a minimum dwelling target for the district as a whole rather than follow the growth strategy. </w:t>
            </w:r>
          </w:p>
          <w:p w14:paraId="7A0B9EC4" w14:textId="77777777" w:rsidR="00DA52FE" w:rsidRDefault="00DA52FE" w:rsidP="00E7100D">
            <w:pPr>
              <w:rPr>
                <w:rFonts w:ascii="Gill Sans Nova" w:hAnsi="Gill Sans Nova"/>
                <w:sz w:val="24"/>
                <w:szCs w:val="24"/>
              </w:rPr>
            </w:pPr>
          </w:p>
          <w:p w14:paraId="0956D835" w14:textId="69479428" w:rsidR="00E7100D" w:rsidRPr="00E7100D" w:rsidRDefault="00E7100D" w:rsidP="00E7100D">
            <w:pPr>
              <w:rPr>
                <w:rFonts w:ascii="Gill Sans Nova" w:hAnsi="Gill Sans Nova"/>
                <w:sz w:val="24"/>
                <w:szCs w:val="24"/>
              </w:rPr>
            </w:pPr>
            <w:r w:rsidRPr="00E7100D">
              <w:rPr>
                <w:rFonts w:ascii="Gill Sans Nova" w:hAnsi="Gill Sans Nova"/>
                <w:sz w:val="24"/>
                <w:szCs w:val="24"/>
              </w:rPr>
              <w:t xml:space="preserve">Development should not be restricted to an arbitrary number. The strategy should instead state “There is potential to deliver </w:t>
            </w:r>
            <w:r w:rsidRPr="00E7100D">
              <w:rPr>
                <w:rFonts w:ascii="Gill Sans Nova" w:hAnsi="Gill Sans Nova"/>
                <w:sz w:val="24"/>
                <w:szCs w:val="24"/>
                <w:u w:val="single"/>
              </w:rPr>
              <w:t>a minimum</w:t>
            </w:r>
            <w:r w:rsidRPr="00E7100D">
              <w:rPr>
                <w:rFonts w:ascii="Gill Sans Nova" w:hAnsi="Gill Sans Nova"/>
                <w:sz w:val="24"/>
                <w:szCs w:val="24"/>
              </w:rPr>
              <w:t xml:space="preserve"> of 382 dwellings.” Villages noted as having higher growth potential due to facilities such as primary schools should not be restricted to minimum numbers just because it fits with the target. The overall strategy and this Southern Rother and Hastings Fringe Strategy is clear that growth in these area should support sustainability and help to enhance existing and new facilities and services. </w:t>
            </w:r>
          </w:p>
          <w:p w14:paraId="0A12B31E" w14:textId="77777777" w:rsidR="00DA52FE" w:rsidRDefault="00DA52FE" w:rsidP="00E7100D">
            <w:pPr>
              <w:rPr>
                <w:rFonts w:ascii="Gill Sans Nova" w:hAnsi="Gill Sans Nova"/>
                <w:sz w:val="24"/>
                <w:szCs w:val="24"/>
              </w:rPr>
            </w:pPr>
          </w:p>
          <w:p w14:paraId="63B11349" w14:textId="2AD6B60C" w:rsidR="00E7100D" w:rsidRPr="00E7100D" w:rsidRDefault="00E7100D" w:rsidP="00E7100D">
            <w:pPr>
              <w:rPr>
                <w:rFonts w:ascii="Gill Sans Nova" w:hAnsi="Gill Sans Nova"/>
                <w:sz w:val="24"/>
                <w:szCs w:val="24"/>
              </w:rPr>
            </w:pPr>
            <w:proofErr w:type="spellStart"/>
            <w:r w:rsidRPr="00E7100D">
              <w:rPr>
                <w:rFonts w:ascii="Gill Sans Nova" w:hAnsi="Gill Sans Nova"/>
                <w:sz w:val="24"/>
                <w:szCs w:val="24"/>
              </w:rPr>
              <w:t>Icklesham</w:t>
            </w:r>
            <w:proofErr w:type="spellEnd"/>
            <w:r w:rsidRPr="00E7100D">
              <w:rPr>
                <w:rFonts w:ascii="Gill Sans Nova" w:hAnsi="Gill Sans Nova"/>
                <w:sz w:val="24"/>
                <w:szCs w:val="24"/>
              </w:rPr>
              <w:t xml:space="preserve"> is a good example, where there is an existing primary school, pub and bus service. New development will help to retain the school, support the pub and contribute to the local bus service as well as provide opportunities to provide new facilities and services into the future. There are some sites that are of similar availability and deliverability to the proposed allocated sites in the village. These should be allocated as well so that they can contribute to the growth strategies rather than restrict the village to an arbitrary minimum number. </w:t>
            </w:r>
          </w:p>
          <w:p w14:paraId="24BEFB59" w14:textId="1014E3E8" w:rsidR="001F7392" w:rsidRPr="001F7392" w:rsidRDefault="001F7392" w:rsidP="00D50D6A">
            <w:pPr>
              <w:rPr>
                <w:rFonts w:ascii="Gill Sans Nova" w:hAnsi="Gill Sans Nova"/>
                <w:sz w:val="24"/>
                <w:szCs w:val="24"/>
              </w:rPr>
            </w:pPr>
          </w:p>
        </w:tc>
      </w:tr>
      <w:tr w:rsidR="001F7392" w:rsidRPr="00560C90" w14:paraId="6AB5E8A8" w14:textId="77777777" w:rsidTr="00DA52FE">
        <w:trPr>
          <w:trHeight w:val="2788"/>
        </w:trPr>
        <w:tc>
          <w:tcPr>
            <w:tcW w:w="1167" w:type="dxa"/>
          </w:tcPr>
          <w:p w14:paraId="77A91B1B" w14:textId="79604B99" w:rsidR="001F7392" w:rsidRPr="001F7392" w:rsidRDefault="00E7100D" w:rsidP="00D50D6A">
            <w:pPr>
              <w:rPr>
                <w:rFonts w:ascii="Gill Sans Nova" w:hAnsi="Gill Sans Nova"/>
                <w:sz w:val="24"/>
                <w:szCs w:val="24"/>
              </w:rPr>
            </w:pPr>
            <w:r>
              <w:rPr>
                <w:rFonts w:ascii="Gill Sans Nova" w:hAnsi="Gill Sans Nova"/>
                <w:sz w:val="24"/>
                <w:szCs w:val="24"/>
              </w:rPr>
              <w:lastRenderedPageBreak/>
              <w:t>32</w:t>
            </w:r>
          </w:p>
        </w:tc>
        <w:tc>
          <w:tcPr>
            <w:tcW w:w="8556" w:type="dxa"/>
          </w:tcPr>
          <w:p w14:paraId="7E41152E" w14:textId="77777777" w:rsidR="00E7100D" w:rsidRPr="00E7100D" w:rsidRDefault="00E7100D" w:rsidP="00E7100D">
            <w:pPr>
              <w:rPr>
                <w:rFonts w:ascii="Gill Sans Nova" w:hAnsi="Gill Sans Nova"/>
                <w:sz w:val="24"/>
                <w:szCs w:val="24"/>
                <w:u w:val="single"/>
              </w:rPr>
            </w:pPr>
            <w:r w:rsidRPr="00E7100D">
              <w:rPr>
                <w:rFonts w:ascii="Gill Sans Nova" w:hAnsi="Gill Sans Nova"/>
                <w:sz w:val="24"/>
                <w:szCs w:val="24"/>
                <w:u w:val="single"/>
              </w:rPr>
              <w:t>Policy IK1</w:t>
            </w:r>
          </w:p>
          <w:p w14:paraId="21D6756E" w14:textId="77777777" w:rsidR="00E7100D" w:rsidRPr="00E7100D" w:rsidRDefault="00E7100D" w:rsidP="00E7100D">
            <w:pPr>
              <w:rPr>
                <w:rFonts w:ascii="Gill Sans Nova" w:hAnsi="Gill Sans Nova"/>
                <w:sz w:val="24"/>
                <w:szCs w:val="24"/>
              </w:rPr>
            </w:pPr>
            <w:r w:rsidRPr="00E7100D">
              <w:rPr>
                <w:rFonts w:ascii="Gill Sans Nova" w:hAnsi="Gill Sans Nova"/>
                <w:sz w:val="24"/>
                <w:szCs w:val="24"/>
              </w:rPr>
              <w:t xml:space="preserve">The proposed site allocation is adjacent to the built-up area on the southern side of the A259 road, is within the National Landscape but relatively well enclosed, is accessed directly off of the A259, and has the ability to provide onsite green infrastructure, and can provide approximately 26 dwellings. </w:t>
            </w:r>
          </w:p>
          <w:p w14:paraId="67373134" w14:textId="77777777" w:rsidR="00DA52FE" w:rsidRDefault="00DA52FE" w:rsidP="00E7100D">
            <w:pPr>
              <w:rPr>
                <w:rFonts w:ascii="Gill Sans Nova" w:hAnsi="Gill Sans Nova"/>
                <w:sz w:val="24"/>
                <w:szCs w:val="24"/>
              </w:rPr>
            </w:pPr>
          </w:p>
          <w:p w14:paraId="3B63D035" w14:textId="5BE47A5D" w:rsidR="00E7100D" w:rsidRPr="00E7100D" w:rsidRDefault="00E7100D" w:rsidP="00E7100D">
            <w:pPr>
              <w:rPr>
                <w:rFonts w:ascii="Gill Sans Nova" w:hAnsi="Gill Sans Nova"/>
                <w:sz w:val="24"/>
                <w:szCs w:val="24"/>
              </w:rPr>
            </w:pPr>
            <w:r w:rsidRPr="00E7100D">
              <w:rPr>
                <w:rFonts w:ascii="Gill Sans Nova" w:hAnsi="Gill Sans Nova"/>
                <w:sz w:val="24"/>
                <w:szCs w:val="24"/>
              </w:rPr>
              <w:t xml:space="preserve">This is no different to the adjacent site ICK0002 known as Land at Seven Acres. The Sustainability Appraisal provides a very similar assessment to both sites as shown below: </w:t>
            </w:r>
          </w:p>
          <w:p w14:paraId="7F375386" w14:textId="77777777" w:rsidR="00E7100D" w:rsidRDefault="00E7100D" w:rsidP="00E7100D">
            <w:pPr>
              <w:rPr>
                <w:rFonts w:ascii="Gill Sans Nova" w:hAnsi="Gill Sans Nova"/>
                <w:sz w:val="24"/>
                <w:szCs w:val="24"/>
              </w:rPr>
            </w:pPr>
            <w:r w:rsidRPr="00E7100D">
              <w:rPr>
                <w:rFonts w:ascii="Gill Sans Nova" w:hAnsi="Gill Sans Nova"/>
                <w:noProof/>
                <w:sz w:val="24"/>
                <w:szCs w:val="24"/>
              </w:rPr>
              <w:drawing>
                <wp:inline distT="0" distB="0" distL="0" distR="0" wp14:anchorId="41FDC6EA" wp14:editId="140E20B9">
                  <wp:extent cx="4869180" cy="200724"/>
                  <wp:effectExtent l="0" t="0" r="7620" b="8890"/>
                  <wp:docPr id="6174399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3912" cy="200919"/>
                          </a:xfrm>
                          <a:prstGeom prst="rect">
                            <a:avLst/>
                          </a:prstGeom>
                          <a:noFill/>
                          <a:ln>
                            <a:noFill/>
                          </a:ln>
                        </pic:spPr>
                      </pic:pic>
                    </a:graphicData>
                  </a:graphic>
                </wp:inline>
              </w:drawing>
            </w:r>
          </w:p>
          <w:p w14:paraId="3BCB220A" w14:textId="77777777" w:rsidR="00E7100D" w:rsidRPr="00E7100D" w:rsidRDefault="00E7100D" w:rsidP="00E7100D">
            <w:pPr>
              <w:rPr>
                <w:rFonts w:ascii="Gill Sans Nova" w:hAnsi="Gill Sans Nova"/>
                <w:sz w:val="24"/>
                <w:szCs w:val="24"/>
              </w:rPr>
            </w:pPr>
          </w:p>
          <w:p w14:paraId="088C2675" w14:textId="77777777" w:rsidR="00E7100D" w:rsidRPr="00E7100D" w:rsidRDefault="00E7100D" w:rsidP="00E7100D">
            <w:pPr>
              <w:rPr>
                <w:rFonts w:ascii="Gill Sans Nova" w:hAnsi="Gill Sans Nova"/>
                <w:sz w:val="24"/>
                <w:szCs w:val="24"/>
              </w:rPr>
            </w:pPr>
            <w:r w:rsidRPr="00E7100D">
              <w:rPr>
                <w:rFonts w:ascii="Gill Sans Nova" w:hAnsi="Gill Sans Nova"/>
                <w:noProof/>
                <w:sz w:val="24"/>
                <w:szCs w:val="24"/>
              </w:rPr>
              <w:drawing>
                <wp:inline distT="0" distB="0" distL="0" distR="0" wp14:anchorId="7D2A553A" wp14:editId="3EA9D2F0">
                  <wp:extent cx="5295360" cy="705771"/>
                  <wp:effectExtent l="0" t="0" r="63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399258" cy="719619"/>
                          </a:xfrm>
                          <a:prstGeom prst="rect">
                            <a:avLst/>
                          </a:prstGeom>
                          <a:noFill/>
                          <a:ln>
                            <a:noFill/>
                          </a:ln>
                        </pic:spPr>
                      </pic:pic>
                    </a:graphicData>
                  </a:graphic>
                </wp:inline>
              </w:drawing>
            </w:r>
          </w:p>
          <w:p w14:paraId="43C0F0D8" w14:textId="77777777" w:rsidR="00DA52FE" w:rsidRDefault="00DA52FE" w:rsidP="00E7100D">
            <w:pPr>
              <w:rPr>
                <w:rFonts w:ascii="Gill Sans Nova" w:hAnsi="Gill Sans Nova"/>
                <w:sz w:val="24"/>
                <w:szCs w:val="24"/>
              </w:rPr>
            </w:pPr>
          </w:p>
          <w:p w14:paraId="03AC03D7" w14:textId="0A6E47B0" w:rsidR="00E7100D" w:rsidRPr="00E7100D" w:rsidRDefault="00E7100D" w:rsidP="00E7100D">
            <w:pPr>
              <w:rPr>
                <w:rFonts w:ascii="Gill Sans Nova" w:hAnsi="Gill Sans Nova"/>
                <w:sz w:val="24"/>
                <w:szCs w:val="24"/>
              </w:rPr>
            </w:pPr>
            <w:r w:rsidRPr="00E7100D">
              <w:rPr>
                <w:rFonts w:ascii="Gill Sans Nova" w:hAnsi="Gill Sans Nova"/>
                <w:sz w:val="24"/>
                <w:szCs w:val="24"/>
              </w:rPr>
              <w:t>If this site is deemed suitable for allocation then there is no reason why Seven Acres should be deemed unsuitable for development, particularly given that it has several advantages over this site including being closer to the school, no need for altering the existing bus stop, and there is more land available that can provide an opportunity to improve the existing footpath and formally enhance public access to the fields to the south. It also has enough land to meet BNG requirements on site, mitigating any landscape impact of new dwellings.</w:t>
            </w:r>
          </w:p>
          <w:p w14:paraId="791BFE75" w14:textId="77777777" w:rsidR="00E7100D" w:rsidRPr="00E7100D" w:rsidRDefault="00E7100D" w:rsidP="00E7100D">
            <w:pPr>
              <w:rPr>
                <w:rFonts w:ascii="Gill Sans Nova" w:hAnsi="Gill Sans Nova"/>
                <w:sz w:val="24"/>
                <w:szCs w:val="24"/>
              </w:rPr>
            </w:pPr>
          </w:p>
          <w:p w14:paraId="2D81E188" w14:textId="77777777" w:rsidR="001F7392" w:rsidRPr="001F7392" w:rsidRDefault="001F7392" w:rsidP="00D50D6A">
            <w:pPr>
              <w:rPr>
                <w:rFonts w:ascii="Gill Sans Nova" w:hAnsi="Gill Sans Nova"/>
                <w:sz w:val="24"/>
                <w:szCs w:val="24"/>
              </w:rPr>
            </w:pPr>
          </w:p>
        </w:tc>
      </w:tr>
      <w:tr w:rsidR="001F7392" w:rsidRPr="00560C90" w14:paraId="616B7ADE" w14:textId="77777777" w:rsidTr="00DA52FE">
        <w:trPr>
          <w:trHeight w:val="2788"/>
        </w:trPr>
        <w:tc>
          <w:tcPr>
            <w:tcW w:w="1167" w:type="dxa"/>
          </w:tcPr>
          <w:p w14:paraId="70CF512B" w14:textId="5D26F0F4" w:rsidR="001F7392" w:rsidRPr="001F7392" w:rsidRDefault="00E7100D" w:rsidP="00D50D6A">
            <w:pPr>
              <w:rPr>
                <w:rFonts w:ascii="Gill Sans Nova" w:hAnsi="Gill Sans Nova"/>
                <w:sz w:val="24"/>
                <w:szCs w:val="24"/>
              </w:rPr>
            </w:pPr>
            <w:r>
              <w:rPr>
                <w:rFonts w:ascii="Gill Sans Nova" w:hAnsi="Gill Sans Nova"/>
                <w:sz w:val="24"/>
                <w:szCs w:val="24"/>
              </w:rPr>
              <w:t>35</w:t>
            </w:r>
          </w:p>
        </w:tc>
        <w:tc>
          <w:tcPr>
            <w:tcW w:w="8556" w:type="dxa"/>
          </w:tcPr>
          <w:p w14:paraId="39F6AFE9" w14:textId="77777777" w:rsidR="00E7100D" w:rsidRPr="00E7100D" w:rsidRDefault="00E7100D" w:rsidP="00E7100D">
            <w:pPr>
              <w:rPr>
                <w:rFonts w:ascii="Gill Sans Nova" w:hAnsi="Gill Sans Nova"/>
                <w:sz w:val="24"/>
                <w:szCs w:val="24"/>
              </w:rPr>
            </w:pPr>
            <w:r w:rsidRPr="00E7100D">
              <w:rPr>
                <w:rFonts w:ascii="Gill Sans Nova" w:hAnsi="Gill Sans Nova"/>
                <w:sz w:val="24"/>
                <w:szCs w:val="24"/>
              </w:rPr>
              <w:t>The site known as Seven Acres in the Council’s HELAA (ICK0002) is an ideal site to be included as an allocation. As noted earlier in our representations, apportionment of growth should not be restricted to the minimum dwelling numbers that are being proposed. This should be a minimum and good sites that will contribute to the overall growth strategy and sustainability of settlements should be included regardless of overarching dwelling numbers.</w:t>
            </w:r>
          </w:p>
          <w:p w14:paraId="5B157E02" w14:textId="77777777" w:rsidR="00DA52FE" w:rsidRDefault="00DA52FE" w:rsidP="00E7100D">
            <w:pPr>
              <w:rPr>
                <w:rFonts w:ascii="Gill Sans Nova" w:hAnsi="Gill Sans Nova"/>
                <w:sz w:val="24"/>
                <w:szCs w:val="24"/>
              </w:rPr>
            </w:pPr>
          </w:p>
          <w:p w14:paraId="47C74D5E" w14:textId="4B67758D" w:rsidR="00E7100D" w:rsidRPr="00E7100D" w:rsidRDefault="00E7100D" w:rsidP="00E7100D">
            <w:pPr>
              <w:rPr>
                <w:rFonts w:ascii="Gill Sans Nova" w:hAnsi="Gill Sans Nova"/>
                <w:sz w:val="24"/>
                <w:szCs w:val="24"/>
              </w:rPr>
            </w:pPr>
            <w:r w:rsidRPr="00E7100D">
              <w:rPr>
                <w:rFonts w:ascii="Gill Sans Nova" w:hAnsi="Gill Sans Nova"/>
                <w:sz w:val="24"/>
                <w:szCs w:val="24"/>
              </w:rPr>
              <w:t xml:space="preserve">Seven Acres is located in a sustainable location adjoining the built-up area boundary of the settlement of </w:t>
            </w:r>
            <w:proofErr w:type="spellStart"/>
            <w:r w:rsidRPr="00E7100D">
              <w:rPr>
                <w:rFonts w:ascii="Gill Sans Nova" w:hAnsi="Gill Sans Nova"/>
                <w:sz w:val="24"/>
                <w:szCs w:val="24"/>
              </w:rPr>
              <w:t>Icklesham</w:t>
            </w:r>
            <w:proofErr w:type="spellEnd"/>
            <w:r w:rsidRPr="00E7100D">
              <w:rPr>
                <w:rFonts w:ascii="Gill Sans Nova" w:hAnsi="Gill Sans Nova"/>
                <w:sz w:val="24"/>
                <w:szCs w:val="24"/>
              </w:rPr>
              <w:t xml:space="preserve">. It is approximately 5 km from Rye to the east and 8 km from Hasting to the south west. In terms of transport </w:t>
            </w:r>
            <w:proofErr w:type="gramStart"/>
            <w:r w:rsidRPr="00E7100D">
              <w:rPr>
                <w:rFonts w:ascii="Gill Sans Nova" w:hAnsi="Gill Sans Nova"/>
                <w:sz w:val="24"/>
                <w:szCs w:val="24"/>
              </w:rPr>
              <w:t>links</w:t>
            </w:r>
            <w:proofErr w:type="gramEnd"/>
            <w:r w:rsidRPr="00E7100D">
              <w:rPr>
                <w:rFonts w:ascii="Gill Sans Nova" w:hAnsi="Gill Sans Nova"/>
                <w:sz w:val="24"/>
                <w:szCs w:val="24"/>
              </w:rPr>
              <w:t xml:space="preserve"> the site is located directly onto the A259 main trunk road that links Rye with Hastings. There is a bus stop adjacent to the site that provides a regular hourly bus service to Hastings and Rye (Number 70 and Number 100). The site is also in relatively close proximity to both Winchelsea railway station (approx. 3.5km) and Doleman railway station (approx. 4km) that provides rail services across the south coast and connections to Hastings and London.</w:t>
            </w:r>
          </w:p>
          <w:p w14:paraId="43EFF32E" w14:textId="77777777" w:rsidR="00E7100D" w:rsidRPr="00E7100D" w:rsidRDefault="00E7100D" w:rsidP="00E7100D">
            <w:pPr>
              <w:rPr>
                <w:rFonts w:ascii="Gill Sans Nova" w:hAnsi="Gill Sans Nova"/>
                <w:sz w:val="24"/>
                <w:szCs w:val="24"/>
              </w:rPr>
            </w:pPr>
            <w:r w:rsidRPr="00E7100D">
              <w:rPr>
                <w:rFonts w:ascii="Gill Sans Nova" w:hAnsi="Gill Sans Nova"/>
                <w:sz w:val="24"/>
                <w:szCs w:val="24"/>
              </w:rPr>
              <w:lastRenderedPageBreak/>
              <w:t xml:space="preserve">The site is located within the High Weald National Landscape, however there would be minimal impact on the wider landscape as it sits in the backdrop of the village and the A259 to the north which would be less sensitive to visual change, particularly the north and west of the site. </w:t>
            </w:r>
          </w:p>
          <w:p w14:paraId="49618698" w14:textId="77777777" w:rsidR="00DA52FE" w:rsidRDefault="00DA52FE" w:rsidP="00E7100D">
            <w:pPr>
              <w:rPr>
                <w:rFonts w:ascii="Gill Sans Nova" w:hAnsi="Gill Sans Nova"/>
                <w:sz w:val="24"/>
                <w:szCs w:val="24"/>
              </w:rPr>
            </w:pPr>
          </w:p>
          <w:p w14:paraId="6750F1FE" w14:textId="6290001F" w:rsidR="00E7100D" w:rsidRPr="00E7100D" w:rsidRDefault="00E7100D" w:rsidP="00E7100D">
            <w:pPr>
              <w:rPr>
                <w:rFonts w:ascii="Gill Sans Nova" w:hAnsi="Gill Sans Nova"/>
                <w:sz w:val="24"/>
                <w:szCs w:val="24"/>
              </w:rPr>
            </w:pPr>
            <w:r w:rsidRPr="00E7100D">
              <w:rPr>
                <w:rFonts w:ascii="Gill Sans Nova" w:hAnsi="Gill Sans Nova"/>
                <w:sz w:val="24"/>
                <w:szCs w:val="24"/>
              </w:rPr>
              <w:t xml:space="preserve">There is a footpath that runs across the site from the north eastern corner to the south western corner. It is proposed that this would be incorporated into any proposed development and enhanced. </w:t>
            </w:r>
          </w:p>
          <w:p w14:paraId="581EE75A" w14:textId="77777777" w:rsidR="00DA52FE" w:rsidRDefault="00DA52FE" w:rsidP="00E7100D">
            <w:pPr>
              <w:rPr>
                <w:rFonts w:ascii="Gill Sans Nova" w:hAnsi="Gill Sans Nova"/>
                <w:sz w:val="24"/>
                <w:szCs w:val="24"/>
              </w:rPr>
            </w:pPr>
          </w:p>
          <w:p w14:paraId="276085A6" w14:textId="3D754D2F" w:rsidR="00E7100D" w:rsidRPr="00E7100D" w:rsidRDefault="00E7100D" w:rsidP="00E7100D">
            <w:pPr>
              <w:rPr>
                <w:rFonts w:ascii="Gill Sans Nova" w:hAnsi="Gill Sans Nova"/>
                <w:sz w:val="24"/>
                <w:szCs w:val="24"/>
              </w:rPr>
            </w:pPr>
            <w:r w:rsidRPr="00E7100D">
              <w:rPr>
                <w:rFonts w:ascii="Gill Sans Nova" w:hAnsi="Gill Sans Nova"/>
                <w:sz w:val="24"/>
                <w:szCs w:val="24"/>
              </w:rPr>
              <w:t>The main part of the site is currently low-grade agricultural land, and taking in to account the location and the prevailing character of the site and surroundings, it is considered that there is an opportunity for the land to be used more efficiently and effectively, to meet Council’s objectives and the needs of the District in a sympathetic manner which is fully compliant with all levels of Planning Policy.</w:t>
            </w:r>
          </w:p>
          <w:p w14:paraId="3A24A9D3" w14:textId="77777777" w:rsidR="00DA52FE" w:rsidRDefault="00DA52FE" w:rsidP="00E7100D">
            <w:pPr>
              <w:rPr>
                <w:rFonts w:ascii="Gill Sans Nova" w:hAnsi="Gill Sans Nova"/>
                <w:sz w:val="24"/>
                <w:szCs w:val="24"/>
              </w:rPr>
            </w:pPr>
          </w:p>
          <w:p w14:paraId="3CF40C1E" w14:textId="349E5B63" w:rsidR="00E7100D" w:rsidRPr="00E7100D" w:rsidRDefault="00E7100D" w:rsidP="00E7100D">
            <w:pPr>
              <w:rPr>
                <w:rFonts w:ascii="Gill Sans Nova" w:hAnsi="Gill Sans Nova"/>
                <w:sz w:val="24"/>
                <w:szCs w:val="24"/>
              </w:rPr>
            </w:pPr>
            <w:r w:rsidRPr="00E7100D">
              <w:rPr>
                <w:rFonts w:ascii="Gill Sans Nova" w:hAnsi="Gill Sans Nova"/>
                <w:sz w:val="24"/>
                <w:szCs w:val="24"/>
              </w:rPr>
              <w:t xml:space="preserve">The site by virtue of its sustainable location adjacent to </w:t>
            </w:r>
            <w:proofErr w:type="spellStart"/>
            <w:r w:rsidRPr="00E7100D">
              <w:rPr>
                <w:rFonts w:ascii="Gill Sans Nova" w:hAnsi="Gill Sans Nova"/>
                <w:sz w:val="24"/>
                <w:szCs w:val="24"/>
              </w:rPr>
              <w:t>Icklesham</w:t>
            </w:r>
            <w:proofErr w:type="spellEnd"/>
            <w:r w:rsidRPr="00E7100D">
              <w:rPr>
                <w:rFonts w:ascii="Gill Sans Nova" w:hAnsi="Gill Sans Nova"/>
                <w:sz w:val="24"/>
                <w:szCs w:val="24"/>
              </w:rPr>
              <w:t xml:space="preserve"> village and the A259 with its excellent transport links provides very good opportunities for new residential development. The site lends itself to a sensitive residential scheme on the northern and western parts of the site with the density of development falling away to the south. The plan below shows the potentially developable area in purple stretching across the north and west of the site along the A259 replicating the development patterns to the north. The red arrow indicates the optimum location for a new access into the site from a highway visibility and safety point of view, with the blue arrow indicating an alternative or secondary potential access point. </w:t>
            </w:r>
          </w:p>
          <w:p w14:paraId="7981BA6E" w14:textId="77777777" w:rsidR="00E7100D" w:rsidRPr="00E7100D" w:rsidRDefault="00E7100D" w:rsidP="00E7100D">
            <w:pPr>
              <w:rPr>
                <w:rFonts w:ascii="Gill Sans Nova" w:hAnsi="Gill Sans Nova"/>
                <w:sz w:val="24"/>
                <w:szCs w:val="24"/>
              </w:rPr>
            </w:pPr>
            <w:r w:rsidRPr="00E7100D">
              <w:rPr>
                <w:rFonts w:ascii="Gill Sans Nova" w:hAnsi="Gill Sans Nova"/>
                <w:noProof/>
                <w:sz w:val="24"/>
                <w:szCs w:val="24"/>
              </w:rPr>
              <w:drawing>
                <wp:inline distT="0" distB="0" distL="0" distR="0" wp14:anchorId="4DEA1EE7" wp14:editId="0D8D94AB">
                  <wp:extent cx="5204487" cy="3116580"/>
                  <wp:effectExtent l="0" t="0" r="0" b="7620"/>
                  <wp:docPr id="15540023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06732" cy="3117924"/>
                          </a:xfrm>
                          <a:prstGeom prst="rect">
                            <a:avLst/>
                          </a:prstGeom>
                          <a:noFill/>
                          <a:ln>
                            <a:noFill/>
                          </a:ln>
                        </pic:spPr>
                      </pic:pic>
                    </a:graphicData>
                  </a:graphic>
                </wp:inline>
              </w:drawing>
            </w:r>
          </w:p>
          <w:p w14:paraId="00D9FE82" w14:textId="77777777" w:rsidR="00E7100D" w:rsidRPr="00E7100D" w:rsidRDefault="00E7100D" w:rsidP="00E7100D">
            <w:pPr>
              <w:rPr>
                <w:rFonts w:ascii="Gill Sans Nova" w:hAnsi="Gill Sans Nova"/>
                <w:sz w:val="24"/>
                <w:szCs w:val="24"/>
              </w:rPr>
            </w:pPr>
          </w:p>
          <w:p w14:paraId="46056E1C" w14:textId="77777777" w:rsidR="00E7100D" w:rsidRPr="00E7100D" w:rsidRDefault="00E7100D" w:rsidP="00E7100D">
            <w:pPr>
              <w:rPr>
                <w:rFonts w:ascii="Gill Sans Nova" w:hAnsi="Gill Sans Nova"/>
                <w:sz w:val="24"/>
                <w:szCs w:val="24"/>
              </w:rPr>
            </w:pPr>
            <w:r w:rsidRPr="00E7100D">
              <w:rPr>
                <w:rFonts w:ascii="Gill Sans Nova" w:hAnsi="Gill Sans Nova"/>
                <w:sz w:val="24"/>
                <w:szCs w:val="24"/>
              </w:rPr>
              <w:lastRenderedPageBreak/>
              <w:t xml:space="preserve">Development would be in the least sensitive parts of the site within the backdrop of the existing built-up silhouette of the village to the north and the A259. It would provide the opportunity to increase the housing stock in the village, but it would also represent an opportunity to enhance the current footpath and accessible green space available to the village. The site has a footpath that runs through it and used by many of the local community. The development of this site would represent an opportunity to retain and enhance this footpath and formalise accessible green space for existing and new residents across the south of the site (coloured in green on the plan above). This would minimise impact of development on the National Landscape and footpath and also provide a new rural recreational area for the village. </w:t>
            </w:r>
          </w:p>
          <w:p w14:paraId="623AA13B" w14:textId="77777777" w:rsidR="00DA52FE" w:rsidRDefault="00DA52FE" w:rsidP="00E7100D">
            <w:pPr>
              <w:rPr>
                <w:rFonts w:ascii="Gill Sans Nova" w:hAnsi="Gill Sans Nova"/>
                <w:sz w:val="24"/>
                <w:szCs w:val="24"/>
              </w:rPr>
            </w:pPr>
          </w:p>
          <w:p w14:paraId="595DFA71" w14:textId="2B93DAB8" w:rsidR="00E7100D" w:rsidRPr="00E7100D" w:rsidRDefault="00E7100D" w:rsidP="00E7100D">
            <w:pPr>
              <w:rPr>
                <w:rFonts w:ascii="Gill Sans Nova" w:hAnsi="Gill Sans Nova"/>
                <w:sz w:val="24"/>
                <w:szCs w:val="24"/>
              </w:rPr>
            </w:pPr>
            <w:r w:rsidRPr="00E7100D">
              <w:rPr>
                <w:rFonts w:ascii="Gill Sans Nova" w:hAnsi="Gill Sans Nova"/>
                <w:sz w:val="24"/>
                <w:szCs w:val="24"/>
              </w:rPr>
              <w:t>We have assessed the site in relation to the draft regulation 19 policies and the overall growth strategy. It is large enough to accommodate up to approximately 25 dwellings at the ‘village area’ density of 35dph whilst also including a substantial area of land for informal open space and meeting all on site Biodiversity Net Gain requirements. It would provide the opportunity to improve the footpath and public access for existing residents and the new. It would also contribute to the overall sustainability of existing facilities and services such as the pub and the current bus services.</w:t>
            </w:r>
          </w:p>
          <w:p w14:paraId="31ED678F" w14:textId="77777777" w:rsidR="00DA52FE" w:rsidRDefault="00DA52FE" w:rsidP="00E7100D">
            <w:pPr>
              <w:rPr>
                <w:rFonts w:ascii="Gill Sans Nova" w:hAnsi="Gill Sans Nova"/>
                <w:sz w:val="24"/>
                <w:szCs w:val="24"/>
              </w:rPr>
            </w:pPr>
          </w:p>
          <w:p w14:paraId="055DB74B" w14:textId="7E482CD8" w:rsidR="00E7100D" w:rsidRPr="00E7100D" w:rsidRDefault="00E7100D" w:rsidP="00E7100D">
            <w:pPr>
              <w:rPr>
                <w:rFonts w:ascii="Gill Sans Nova" w:hAnsi="Gill Sans Nova"/>
                <w:sz w:val="24"/>
                <w:szCs w:val="24"/>
              </w:rPr>
            </w:pPr>
            <w:r w:rsidRPr="00E7100D">
              <w:rPr>
                <w:rFonts w:ascii="Gill Sans Nova" w:hAnsi="Gill Sans Nova"/>
                <w:sz w:val="24"/>
                <w:szCs w:val="24"/>
              </w:rPr>
              <w:t>The site is in a single ownership and is available immediately.</w:t>
            </w:r>
          </w:p>
          <w:p w14:paraId="5EC7BEFC" w14:textId="77777777" w:rsidR="00DA52FE" w:rsidRDefault="00DA52FE" w:rsidP="00E7100D">
            <w:pPr>
              <w:rPr>
                <w:rFonts w:ascii="Gill Sans Nova" w:hAnsi="Gill Sans Nova"/>
                <w:sz w:val="24"/>
                <w:szCs w:val="24"/>
              </w:rPr>
            </w:pPr>
          </w:p>
          <w:p w14:paraId="774D5D7B" w14:textId="7BAAB3FC" w:rsidR="00E7100D" w:rsidRPr="00E7100D" w:rsidRDefault="00E7100D" w:rsidP="00E7100D">
            <w:pPr>
              <w:rPr>
                <w:rFonts w:ascii="Gill Sans Nova" w:hAnsi="Gill Sans Nova"/>
                <w:sz w:val="24"/>
                <w:szCs w:val="24"/>
              </w:rPr>
            </w:pPr>
            <w:r w:rsidRPr="00E7100D">
              <w:rPr>
                <w:rFonts w:ascii="Gill Sans Nova" w:hAnsi="Gill Sans Nova"/>
                <w:sz w:val="24"/>
                <w:szCs w:val="24"/>
              </w:rPr>
              <w:t>The owner is working up a more detailed plan for the development of the site that will be landscape led, it is hopeful that a pre-application will be submitted to the Council in the coming months to discuss details.</w:t>
            </w:r>
          </w:p>
          <w:p w14:paraId="25794C88" w14:textId="77777777" w:rsidR="00DA52FE" w:rsidRDefault="00DA52FE" w:rsidP="00E7100D">
            <w:pPr>
              <w:rPr>
                <w:rFonts w:ascii="Gill Sans Nova" w:hAnsi="Gill Sans Nova"/>
                <w:sz w:val="24"/>
                <w:szCs w:val="24"/>
              </w:rPr>
            </w:pPr>
          </w:p>
          <w:p w14:paraId="6E084273" w14:textId="2FF6ADE1" w:rsidR="00E7100D" w:rsidRPr="00E7100D" w:rsidRDefault="00E7100D" w:rsidP="00E7100D">
            <w:pPr>
              <w:rPr>
                <w:rFonts w:ascii="Gill Sans Nova" w:hAnsi="Gill Sans Nova"/>
                <w:sz w:val="24"/>
                <w:szCs w:val="24"/>
              </w:rPr>
            </w:pPr>
            <w:r w:rsidRPr="00E7100D">
              <w:rPr>
                <w:rFonts w:ascii="Gill Sans Nova" w:hAnsi="Gill Sans Nova"/>
                <w:sz w:val="24"/>
                <w:szCs w:val="24"/>
              </w:rPr>
              <w:t xml:space="preserve">The site is ready to be delivered and should be included as an allocation to meet the overall growth strategy for the District and Local area. </w:t>
            </w:r>
          </w:p>
          <w:p w14:paraId="5C69C9B1" w14:textId="77777777" w:rsidR="001F7392" w:rsidRPr="001F7392" w:rsidRDefault="001F7392" w:rsidP="00D50D6A">
            <w:pPr>
              <w:rPr>
                <w:rFonts w:ascii="Gill Sans Nova" w:hAnsi="Gill Sans Nova"/>
                <w:sz w:val="24"/>
                <w:szCs w:val="24"/>
              </w:rPr>
            </w:pPr>
          </w:p>
        </w:tc>
      </w:tr>
    </w:tbl>
    <w:p w14:paraId="69232F23" w14:textId="6B8AF6AC" w:rsidR="001F7392" w:rsidRDefault="000C5BD6">
      <w:pPr>
        <w:rPr>
          <w:rFonts w:ascii="Gill Sans Nova" w:hAnsi="Gill Sans Nova"/>
          <w:b/>
          <w:bCs/>
          <w:sz w:val="24"/>
          <w:szCs w:val="24"/>
        </w:rPr>
      </w:pPr>
      <w:r w:rsidRPr="44476881">
        <w:rPr>
          <w:rFonts w:ascii="Gill Sans Nova" w:hAnsi="Gill Sans Nova"/>
          <w:b/>
          <w:bCs/>
          <w:sz w:val="24"/>
          <w:szCs w:val="24"/>
        </w:rPr>
        <w:lastRenderedPageBreak/>
        <w:t xml:space="preserve">Should you require further space to respond to </w:t>
      </w:r>
      <w:r w:rsidR="0036624C" w:rsidRPr="44476881">
        <w:rPr>
          <w:rFonts w:ascii="Gill Sans Nova" w:hAnsi="Gill Sans Nova"/>
          <w:b/>
          <w:bCs/>
          <w:sz w:val="24"/>
          <w:szCs w:val="24"/>
        </w:rPr>
        <w:t>make comments</w:t>
      </w:r>
      <w:r w:rsidRPr="44476881">
        <w:rPr>
          <w:rFonts w:ascii="Gill Sans Nova" w:hAnsi="Gill Sans Nova"/>
          <w:b/>
          <w:bCs/>
          <w:sz w:val="24"/>
          <w:szCs w:val="24"/>
        </w:rPr>
        <w:t xml:space="preserve"> please continue on a separate page or sheet of paper as necessary.</w:t>
      </w:r>
    </w:p>
    <w:p w14:paraId="3394E635" w14:textId="6BDE91B2" w:rsidR="001F7392" w:rsidRDefault="001F7392" w:rsidP="44476881">
      <w:pPr>
        <w:spacing w:before="120"/>
        <w:rPr>
          <w:rFonts w:ascii="Gill Sans Nova" w:hAnsi="Gill Sans Nova"/>
          <w:b/>
          <w:bCs/>
          <w:sz w:val="24"/>
          <w:szCs w:val="24"/>
        </w:rPr>
      </w:pPr>
    </w:p>
    <w:p w14:paraId="00922491" w14:textId="30771448" w:rsidR="001F7392" w:rsidRDefault="001F7392" w:rsidP="001F7392">
      <w:pPr>
        <w:spacing w:before="120"/>
      </w:pPr>
      <w:r>
        <w:br w:type="page"/>
      </w:r>
    </w:p>
    <w:p w14:paraId="4B7BE52D" w14:textId="1576EF3D" w:rsidR="001F7392" w:rsidRDefault="001F7392" w:rsidP="44476881">
      <w:pPr>
        <w:spacing w:before="120"/>
        <w:rPr>
          <w:rFonts w:ascii="Gill Sans Nova" w:hAnsi="Gill Sans Nova"/>
          <w:b/>
          <w:bCs/>
          <w:sz w:val="24"/>
          <w:szCs w:val="24"/>
        </w:rPr>
      </w:pPr>
      <w:r w:rsidRPr="44476881">
        <w:rPr>
          <w:rFonts w:ascii="Gill Sans Nova" w:hAnsi="Gill Sans Nova"/>
          <w:b/>
          <w:bCs/>
          <w:sz w:val="24"/>
          <w:szCs w:val="24"/>
        </w:rPr>
        <w:lastRenderedPageBreak/>
        <w:t>Consultation Questions: Draft Rother Local Plan 2025–2042 – Development Strategy and Site Allocations</w:t>
      </w:r>
    </w:p>
    <w:p w14:paraId="7D1AF740" w14:textId="77777777" w:rsidR="001F7392" w:rsidRPr="001F7392" w:rsidRDefault="001F7392" w:rsidP="001F7392">
      <w:pPr>
        <w:spacing w:before="120"/>
        <w:rPr>
          <w:rFonts w:ascii="Gill Sans Nova" w:hAnsi="Gill Sans Nova"/>
          <w:b/>
          <w:bCs/>
          <w:sz w:val="24"/>
          <w:szCs w:val="24"/>
        </w:rPr>
      </w:pPr>
    </w:p>
    <w:p w14:paraId="55F5062C" w14:textId="4A6623E5" w:rsidR="001F7392" w:rsidRPr="00560C90" w:rsidRDefault="001F7392" w:rsidP="001F7392">
      <w:pPr>
        <w:spacing w:before="120"/>
        <w:rPr>
          <w:rFonts w:ascii="Gill Sans Nova" w:hAnsi="Gill Sans Nova"/>
          <w:b/>
          <w:bCs/>
          <w:sz w:val="24"/>
          <w:szCs w:val="24"/>
        </w:rPr>
      </w:pPr>
      <w:r w:rsidRPr="00560C90">
        <w:rPr>
          <w:rFonts w:ascii="Gill Sans Nova" w:hAnsi="Gill Sans Nova"/>
          <w:b/>
          <w:bCs/>
          <w:sz w:val="24"/>
          <w:szCs w:val="24"/>
          <w:u w:val="single"/>
        </w:rPr>
        <w:t>Part 1, chapter 2:</w:t>
      </w:r>
    </w:p>
    <w:p w14:paraId="33FAAB83" w14:textId="77777777" w:rsidR="001F7392" w:rsidRPr="00560C90" w:rsidRDefault="001F7392" w:rsidP="001F7392">
      <w:pPr>
        <w:numPr>
          <w:ilvl w:val="0"/>
          <w:numId w:val="13"/>
        </w:numPr>
        <w:spacing w:before="120"/>
        <w:rPr>
          <w:rFonts w:ascii="Gill Sans Nova" w:hAnsi="Gill Sans Nova"/>
          <w:sz w:val="24"/>
          <w:szCs w:val="24"/>
        </w:rPr>
      </w:pPr>
      <w:r w:rsidRPr="00560C90">
        <w:rPr>
          <w:rFonts w:ascii="Gill Sans Nova" w:hAnsi="Gill Sans Nova"/>
          <w:sz w:val="24"/>
          <w:szCs w:val="24"/>
        </w:rPr>
        <w:t>Do you have any comments on the amended Rother Local Plan Strategic Spatial Objectives shown in Figure 1? </w:t>
      </w:r>
    </w:p>
    <w:p w14:paraId="32929F27"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Part 2, chapter 3 - Development Needs</w:t>
      </w:r>
    </w:p>
    <w:p w14:paraId="3DF0577C" w14:textId="77777777" w:rsidR="001F7392" w:rsidRPr="00560C90" w:rsidRDefault="001F7392" w:rsidP="001F7392">
      <w:pPr>
        <w:numPr>
          <w:ilvl w:val="0"/>
          <w:numId w:val="54"/>
        </w:numPr>
        <w:spacing w:before="120"/>
        <w:rPr>
          <w:rFonts w:ascii="Gill Sans Nova" w:hAnsi="Gill Sans Nova"/>
          <w:sz w:val="24"/>
          <w:szCs w:val="24"/>
        </w:rPr>
      </w:pPr>
      <w:r w:rsidRPr="00560C90">
        <w:rPr>
          <w:rFonts w:ascii="Gill Sans Nova" w:hAnsi="Gill Sans Nova"/>
          <w:sz w:val="24"/>
          <w:szCs w:val="24"/>
        </w:rPr>
        <w:t>Do you have any comments on the Council’s proposed housing target for the Local Plan of 8,427 dwellings over the 17-year plan period, or 495 dwellings annually? </w:t>
      </w:r>
    </w:p>
    <w:p w14:paraId="4859125A" w14:textId="77777777" w:rsidR="001F7392" w:rsidRPr="00560C90" w:rsidRDefault="001F7392" w:rsidP="001F7392">
      <w:pPr>
        <w:numPr>
          <w:ilvl w:val="0"/>
          <w:numId w:val="16"/>
        </w:numPr>
        <w:spacing w:before="120"/>
        <w:rPr>
          <w:rFonts w:ascii="Gill Sans Nova" w:hAnsi="Gill Sans Nova"/>
          <w:sz w:val="24"/>
          <w:szCs w:val="24"/>
        </w:rPr>
      </w:pPr>
      <w:r w:rsidRPr="00560C90">
        <w:rPr>
          <w:rFonts w:ascii="Gill Sans Nova" w:hAnsi="Gill Sans Nova"/>
          <w:sz w:val="24"/>
          <w:szCs w:val="24"/>
        </w:rPr>
        <w:t>Do you have any comments on the identified employment needs, or needs for retail and main town centre uses? </w:t>
      </w:r>
    </w:p>
    <w:p w14:paraId="1C21EC86" w14:textId="77777777" w:rsidR="001F7392" w:rsidRPr="00560C90" w:rsidRDefault="001F7392" w:rsidP="001F7392">
      <w:pPr>
        <w:numPr>
          <w:ilvl w:val="0"/>
          <w:numId w:val="31"/>
        </w:numPr>
        <w:spacing w:before="120"/>
        <w:rPr>
          <w:rFonts w:ascii="Gill Sans Nova" w:hAnsi="Gill Sans Nova"/>
          <w:sz w:val="24"/>
          <w:szCs w:val="24"/>
        </w:rPr>
      </w:pPr>
      <w:r w:rsidRPr="00560C90">
        <w:rPr>
          <w:rFonts w:ascii="Gill Sans Nova" w:hAnsi="Gill Sans Nova"/>
          <w:sz w:val="24"/>
          <w:szCs w:val="24"/>
        </w:rPr>
        <w:t>Do you have any comments on the identified accommodation needs of gypsies, travellers and travelling </w:t>
      </w:r>
      <w:proofErr w:type="spellStart"/>
      <w:r w:rsidRPr="00560C90">
        <w:rPr>
          <w:rFonts w:ascii="Gill Sans Nova" w:hAnsi="Gill Sans Nova"/>
          <w:sz w:val="24"/>
          <w:szCs w:val="24"/>
        </w:rPr>
        <w:t>showpeople</w:t>
      </w:r>
      <w:proofErr w:type="spellEnd"/>
      <w:r w:rsidRPr="00560C90">
        <w:rPr>
          <w:rFonts w:ascii="Gill Sans Nova" w:hAnsi="Gill Sans Nova"/>
          <w:sz w:val="24"/>
          <w:szCs w:val="24"/>
        </w:rPr>
        <w:t>?</w:t>
      </w:r>
    </w:p>
    <w:p w14:paraId="5C7BA4BF"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Part 2, chapter 4 – Infrastructure Needs</w:t>
      </w:r>
    </w:p>
    <w:p w14:paraId="0E6C2BF3" w14:textId="77777777" w:rsidR="001F7392" w:rsidRPr="00560C90" w:rsidRDefault="001F7392" w:rsidP="001F7392">
      <w:pPr>
        <w:numPr>
          <w:ilvl w:val="0"/>
          <w:numId w:val="38"/>
        </w:numPr>
        <w:spacing w:before="120"/>
        <w:rPr>
          <w:rFonts w:ascii="Gill Sans Nova" w:hAnsi="Gill Sans Nova"/>
          <w:sz w:val="24"/>
          <w:szCs w:val="24"/>
        </w:rPr>
      </w:pPr>
      <w:r w:rsidRPr="00560C90">
        <w:rPr>
          <w:rFonts w:ascii="Gill Sans Nova" w:hAnsi="Gill Sans Nova"/>
          <w:sz w:val="24"/>
          <w:szCs w:val="24"/>
        </w:rPr>
        <w:t>Do you have any comments on infrastructure needs or priorities to support the proposed Development Strategy?  </w:t>
      </w:r>
    </w:p>
    <w:p w14:paraId="66DEC6B7"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Part 3, chapter 5 – Preparing the Development Strategy</w:t>
      </w:r>
    </w:p>
    <w:p w14:paraId="0B7A5897" w14:textId="77777777" w:rsidR="001F7392" w:rsidRDefault="001F7392" w:rsidP="001F7392">
      <w:pPr>
        <w:numPr>
          <w:ilvl w:val="0"/>
          <w:numId w:val="9"/>
        </w:numPr>
        <w:spacing w:before="120"/>
        <w:rPr>
          <w:rFonts w:ascii="Gill Sans Nova" w:hAnsi="Gill Sans Nova"/>
          <w:sz w:val="24"/>
          <w:szCs w:val="24"/>
        </w:rPr>
      </w:pPr>
      <w:r w:rsidRPr="00560C90">
        <w:rPr>
          <w:rFonts w:ascii="Gill Sans Nova" w:hAnsi="Gill Sans Nova"/>
          <w:sz w:val="24"/>
          <w:szCs w:val="24"/>
        </w:rPr>
        <w:t xml:space="preserve">Do you have any comments on the </w:t>
      </w:r>
      <w:r>
        <w:rPr>
          <w:rFonts w:ascii="Gill Sans Nova" w:hAnsi="Gill Sans Nova"/>
          <w:sz w:val="24"/>
          <w:szCs w:val="24"/>
        </w:rPr>
        <w:t>Council’s assessment of the additional Development Strategy Options?</w:t>
      </w:r>
    </w:p>
    <w:p w14:paraId="6FA540DD" w14:textId="77777777" w:rsidR="001F7392" w:rsidRPr="00ED4B00" w:rsidRDefault="001F7392" w:rsidP="001F7392">
      <w:pPr>
        <w:numPr>
          <w:ilvl w:val="0"/>
          <w:numId w:val="9"/>
        </w:numPr>
        <w:spacing w:before="120"/>
        <w:rPr>
          <w:rFonts w:ascii="Gill Sans Nova" w:hAnsi="Gill Sans Nova"/>
          <w:sz w:val="24"/>
          <w:szCs w:val="24"/>
        </w:rPr>
      </w:pPr>
      <w:r w:rsidRPr="00560C90">
        <w:rPr>
          <w:rFonts w:ascii="Gill Sans Nova" w:hAnsi="Gill Sans Nova"/>
          <w:sz w:val="24"/>
          <w:szCs w:val="24"/>
        </w:rPr>
        <w:t>Do you have any comments on the preferred approach for housing density shown in Figure 9, or on the updated Density Study (2026)? </w:t>
      </w:r>
    </w:p>
    <w:p w14:paraId="31B65E57"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Part 3, chapter 6 – Development Strategy for Rother</w:t>
      </w:r>
    </w:p>
    <w:p w14:paraId="3C4DF36B" w14:textId="77777777" w:rsidR="001F7392" w:rsidRPr="00CB4F39" w:rsidRDefault="001F7392" w:rsidP="001F7392">
      <w:pPr>
        <w:numPr>
          <w:ilvl w:val="0"/>
          <w:numId w:val="50"/>
        </w:numPr>
        <w:spacing w:before="120"/>
        <w:rPr>
          <w:rFonts w:ascii="Gill Sans Nova" w:hAnsi="Gill Sans Nova"/>
          <w:sz w:val="24"/>
          <w:szCs w:val="24"/>
        </w:rPr>
      </w:pPr>
      <w:r w:rsidRPr="00CB4F39">
        <w:rPr>
          <w:rFonts w:ascii="Gill Sans Nova" w:hAnsi="Gill Sans Nova"/>
          <w:sz w:val="24"/>
          <w:szCs w:val="24"/>
        </w:rPr>
        <w:t>Do you have any comments on the Council’s proposed Overall Development Strategy? </w:t>
      </w:r>
    </w:p>
    <w:p w14:paraId="1580121C" w14:textId="77777777" w:rsidR="001F7392" w:rsidRPr="00CB4F39" w:rsidRDefault="001F7392" w:rsidP="001F7392">
      <w:pPr>
        <w:numPr>
          <w:ilvl w:val="0"/>
          <w:numId w:val="67"/>
        </w:numPr>
        <w:spacing w:before="120"/>
        <w:rPr>
          <w:rFonts w:ascii="Gill Sans Nova" w:hAnsi="Gill Sans Nova"/>
          <w:sz w:val="24"/>
          <w:szCs w:val="24"/>
        </w:rPr>
      </w:pPr>
      <w:r w:rsidRPr="00CB4F39">
        <w:rPr>
          <w:rFonts w:ascii="Gill Sans Nova" w:hAnsi="Gill Sans Nova"/>
          <w:sz w:val="24"/>
          <w:szCs w:val="24"/>
        </w:rPr>
        <w:t>Do you have any comments on the proposed growth opportunities in the sub-areas as shown in Figure 10? </w:t>
      </w:r>
    </w:p>
    <w:p w14:paraId="6D438586" w14:textId="77777777" w:rsidR="001F7392" w:rsidRPr="00CB4F39" w:rsidRDefault="001F7392" w:rsidP="001F7392">
      <w:pPr>
        <w:numPr>
          <w:ilvl w:val="0"/>
          <w:numId w:val="66"/>
        </w:numPr>
        <w:spacing w:before="120"/>
        <w:rPr>
          <w:rFonts w:ascii="Gill Sans Nova" w:hAnsi="Gill Sans Nova"/>
          <w:sz w:val="24"/>
          <w:szCs w:val="24"/>
        </w:rPr>
      </w:pPr>
      <w:r w:rsidRPr="00CB4F39">
        <w:rPr>
          <w:rFonts w:ascii="Gill Sans Nova" w:hAnsi="Gill Sans Nova"/>
          <w:sz w:val="24"/>
          <w:szCs w:val="24"/>
        </w:rPr>
        <w:t>Do you have any comments on the proposed Vision and development strategy for Bexhill, including the development figures shown in Figures 13 and 14? (Please note that comments on individual sites should not be made in response to this question, please see questions 17 and 18 instead) </w:t>
      </w:r>
    </w:p>
    <w:p w14:paraId="52665F36" w14:textId="77777777" w:rsidR="001F7392" w:rsidRPr="00CB4F39" w:rsidRDefault="001F7392" w:rsidP="001F7392">
      <w:pPr>
        <w:numPr>
          <w:ilvl w:val="0"/>
          <w:numId w:val="35"/>
        </w:numPr>
        <w:spacing w:before="120"/>
        <w:rPr>
          <w:rFonts w:ascii="Gill Sans Nova" w:hAnsi="Gill Sans Nova"/>
          <w:sz w:val="24"/>
          <w:szCs w:val="24"/>
        </w:rPr>
      </w:pPr>
      <w:r w:rsidRPr="00CB4F39">
        <w:rPr>
          <w:rFonts w:ascii="Gill Sans Nova" w:hAnsi="Gill Sans Nova"/>
          <w:sz w:val="24"/>
          <w:szCs w:val="24"/>
        </w:rPr>
        <w:t>Do you have any comments on the proposed Vision and development strategy for Southern Rother and the Hastings Fringes, including the development figures shown in Figures 17 and 18? (Please note that comments on individual sites should not be made in response to this question, please see questions 26 to 35 instead) </w:t>
      </w:r>
    </w:p>
    <w:p w14:paraId="3C5F8C6F" w14:textId="77777777" w:rsidR="001F7392" w:rsidRPr="00CB4F39" w:rsidRDefault="001F7392" w:rsidP="001F7392">
      <w:pPr>
        <w:numPr>
          <w:ilvl w:val="0"/>
          <w:numId w:val="6"/>
        </w:numPr>
        <w:spacing w:before="120"/>
        <w:rPr>
          <w:rFonts w:ascii="Gill Sans Nova" w:hAnsi="Gill Sans Nova"/>
          <w:sz w:val="24"/>
          <w:szCs w:val="24"/>
        </w:rPr>
      </w:pPr>
      <w:r w:rsidRPr="00CB4F39">
        <w:rPr>
          <w:rFonts w:ascii="Gill Sans Nova" w:hAnsi="Gill Sans Nova"/>
          <w:sz w:val="24"/>
          <w:szCs w:val="24"/>
        </w:rPr>
        <w:t xml:space="preserve">Do you have any comments on the proposed Vision and development strategy for Battle and Surrounding Settlements, including the development figures shown in </w:t>
      </w:r>
      <w:r w:rsidRPr="00CB4F39">
        <w:rPr>
          <w:rFonts w:ascii="Gill Sans Nova" w:hAnsi="Gill Sans Nova"/>
          <w:sz w:val="24"/>
          <w:szCs w:val="24"/>
        </w:rPr>
        <w:lastRenderedPageBreak/>
        <w:t>Figures 20 and 21? (Please note that comments on individual sites should not be made in response to this question, please see questions 36 to 41 instead) </w:t>
      </w:r>
    </w:p>
    <w:p w14:paraId="389B54CB" w14:textId="77777777" w:rsidR="001F7392" w:rsidRPr="00CB4F39" w:rsidRDefault="001F7392" w:rsidP="001F7392">
      <w:pPr>
        <w:numPr>
          <w:ilvl w:val="0"/>
          <w:numId w:val="52"/>
        </w:numPr>
        <w:spacing w:before="120"/>
        <w:rPr>
          <w:rFonts w:ascii="Gill Sans Nova" w:hAnsi="Gill Sans Nova"/>
          <w:sz w:val="24"/>
          <w:szCs w:val="24"/>
        </w:rPr>
      </w:pPr>
      <w:r w:rsidRPr="00CB4F39">
        <w:rPr>
          <w:rFonts w:ascii="Gill Sans Nova" w:hAnsi="Gill Sans Nova"/>
          <w:sz w:val="24"/>
          <w:szCs w:val="24"/>
        </w:rPr>
        <w:t>Do you have any comments on the proposed Vision and development strategy for Rye and the Eastern Settlements Cluster, including the development figures shown in Figures 23 and 24? (Please note that comments on individual sites should not be made in response to this question, please see questions 42 to 52 instead) </w:t>
      </w:r>
    </w:p>
    <w:p w14:paraId="3A10BAC0" w14:textId="77777777" w:rsidR="001F7392" w:rsidRPr="00CB4F39" w:rsidRDefault="001F7392" w:rsidP="001F7392">
      <w:pPr>
        <w:numPr>
          <w:ilvl w:val="0"/>
          <w:numId w:val="62"/>
        </w:numPr>
        <w:spacing w:before="120"/>
        <w:rPr>
          <w:rFonts w:ascii="Gill Sans Nova" w:hAnsi="Gill Sans Nova"/>
          <w:sz w:val="24"/>
          <w:szCs w:val="24"/>
        </w:rPr>
      </w:pPr>
      <w:r w:rsidRPr="00CB4F39">
        <w:rPr>
          <w:rFonts w:ascii="Gill Sans Nova" w:hAnsi="Gill Sans Nova"/>
          <w:sz w:val="24"/>
          <w:szCs w:val="24"/>
        </w:rPr>
        <w:t>Do you have any comments on the proposed Vision and development strategy for Northern Rother, including the development figures shown in Figures 26 and 27? (Please note that comments on individual sites should not be made in response to this question, please see questions 53 to 63 instead) </w:t>
      </w:r>
    </w:p>
    <w:p w14:paraId="2ED92AC6" w14:textId="77777777" w:rsidR="001F7392" w:rsidRPr="00CB4F39" w:rsidRDefault="001F7392" w:rsidP="001F7392">
      <w:pPr>
        <w:numPr>
          <w:ilvl w:val="0"/>
          <w:numId w:val="53"/>
        </w:numPr>
        <w:spacing w:before="120"/>
        <w:rPr>
          <w:rFonts w:ascii="Gill Sans Nova" w:hAnsi="Gill Sans Nova"/>
          <w:sz w:val="24"/>
          <w:szCs w:val="24"/>
        </w:rPr>
      </w:pPr>
      <w:r w:rsidRPr="00CB4F39">
        <w:rPr>
          <w:rFonts w:ascii="Gill Sans Nova" w:hAnsi="Gill Sans Nova"/>
          <w:sz w:val="24"/>
          <w:szCs w:val="24"/>
        </w:rPr>
        <w:t>Do you have any comments on the proposed Vision for the Countryside? </w:t>
      </w:r>
    </w:p>
    <w:p w14:paraId="5C4AAB4B" w14:textId="77777777" w:rsidR="001F7392" w:rsidRPr="00CB4F39" w:rsidRDefault="001F7392" w:rsidP="001F7392">
      <w:pPr>
        <w:numPr>
          <w:ilvl w:val="0"/>
          <w:numId w:val="43"/>
        </w:numPr>
        <w:spacing w:before="120"/>
        <w:rPr>
          <w:rFonts w:ascii="Gill Sans Nova" w:hAnsi="Gill Sans Nova"/>
          <w:sz w:val="24"/>
          <w:szCs w:val="24"/>
        </w:rPr>
      </w:pPr>
      <w:r w:rsidRPr="00CB4F39">
        <w:rPr>
          <w:rFonts w:ascii="Gill Sans Nova" w:hAnsi="Gill Sans Nova"/>
          <w:sz w:val="24"/>
          <w:szCs w:val="24"/>
        </w:rPr>
        <w:t>Do you have any comments on the proposed strategy for Gypsies, </w:t>
      </w:r>
      <w:proofErr w:type="spellStart"/>
      <w:r w:rsidRPr="00CB4F39">
        <w:rPr>
          <w:rFonts w:ascii="Gill Sans Nova" w:hAnsi="Gill Sans Nova"/>
          <w:sz w:val="24"/>
          <w:szCs w:val="24"/>
        </w:rPr>
        <w:t>Travelllers</w:t>
      </w:r>
      <w:proofErr w:type="spellEnd"/>
      <w:r w:rsidRPr="00CB4F39">
        <w:rPr>
          <w:rFonts w:ascii="Gill Sans Nova" w:hAnsi="Gill Sans Nova"/>
          <w:sz w:val="24"/>
          <w:szCs w:val="24"/>
        </w:rPr>
        <w:t> and Travelling </w:t>
      </w:r>
      <w:proofErr w:type="spellStart"/>
      <w:r w:rsidRPr="00CB4F39">
        <w:rPr>
          <w:rFonts w:ascii="Gill Sans Nova" w:hAnsi="Gill Sans Nova"/>
          <w:sz w:val="24"/>
          <w:szCs w:val="24"/>
        </w:rPr>
        <w:t>Showpeople</w:t>
      </w:r>
      <w:proofErr w:type="spellEnd"/>
      <w:r w:rsidRPr="00CB4F39">
        <w:rPr>
          <w:rFonts w:ascii="Gill Sans Nova" w:hAnsi="Gill Sans Nova"/>
          <w:sz w:val="24"/>
          <w:szCs w:val="24"/>
        </w:rPr>
        <w:t>? (Please note that comments on individual sites should not be made in response to this question, please see question 64 instead) </w:t>
      </w:r>
    </w:p>
    <w:p w14:paraId="379A5362"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Part 3, chapter 7 – Site Allocations</w:t>
      </w:r>
      <w:r w:rsidRPr="00560C90">
        <w:rPr>
          <w:rFonts w:ascii="Gill Sans Nova" w:hAnsi="Gill Sans Nova"/>
          <w:b/>
          <w:bCs/>
          <w:sz w:val="24"/>
          <w:szCs w:val="24"/>
        </w:rPr>
        <w:t> </w:t>
      </w:r>
    </w:p>
    <w:p w14:paraId="367DA919" w14:textId="77777777" w:rsidR="001F7392" w:rsidRPr="00CB4F39" w:rsidRDefault="001F7392" w:rsidP="001F7392">
      <w:pPr>
        <w:numPr>
          <w:ilvl w:val="0"/>
          <w:numId w:val="12"/>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Bexhill?  </w:t>
      </w:r>
    </w:p>
    <w:p w14:paraId="0DCCFD66" w14:textId="77777777" w:rsidR="001F7392" w:rsidRPr="00CB4F39" w:rsidRDefault="001F7392" w:rsidP="001F7392">
      <w:pPr>
        <w:numPr>
          <w:ilvl w:val="0"/>
          <w:numId w:val="32"/>
        </w:numPr>
        <w:spacing w:before="120"/>
        <w:rPr>
          <w:rFonts w:ascii="Gill Sans Nova" w:hAnsi="Gill Sans Nova"/>
          <w:sz w:val="24"/>
          <w:szCs w:val="24"/>
        </w:rPr>
      </w:pPr>
      <w:r w:rsidRPr="00CB4F39">
        <w:rPr>
          <w:rFonts w:ascii="Gill Sans Nova" w:hAnsi="Gill Sans Nova"/>
          <w:sz w:val="24"/>
          <w:szCs w:val="24"/>
        </w:rPr>
        <w:t>Do you consider that there are any other possible sites in Bexhill which should be allocated for development in the Local Plan?  </w:t>
      </w:r>
    </w:p>
    <w:p w14:paraId="0C21F951" w14:textId="77777777" w:rsidR="001F7392" w:rsidRPr="00CB4F39" w:rsidRDefault="001F7392" w:rsidP="001F7392">
      <w:pPr>
        <w:numPr>
          <w:ilvl w:val="0"/>
          <w:numId w:val="28"/>
        </w:numPr>
        <w:spacing w:before="120"/>
        <w:rPr>
          <w:rFonts w:ascii="Gill Sans Nova" w:hAnsi="Gill Sans Nova"/>
          <w:sz w:val="24"/>
          <w:szCs w:val="24"/>
        </w:rPr>
      </w:pPr>
      <w:r w:rsidRPr="00CB4F39">
        <w:rPr>
          <w:rFonts w:ascii="Gill Sans Nova" w:hAnsi="Gill Sans Nova"/>
          <w:sz w:val="24"/>
          <w:szCs w:val="24"/>
        </w:rPr>
        <w:t>Do you have any comments on proposed Policy BX1: Bexhill Urban Area? </w:t>
      </w:r>
    </w:p>
    <w:p w14:paraId="0E6641F0" w14:textId="77777777" w:rsidR="001F7392" w:rsidRPr="00CB4F39" w:rsidRDefault="001F7392" w:rsidP="001F7392">
      <w:pPr>
        <w:numPr>
          <w:ilvl w:val="0"/>
          <w:numId w:val="46"/>
        </w:numPr>
        <w:spacing w:before="120"/>
        <w:rPr>
          <w:rFonts w:ascii="Gill Sans Nova" w:hAnsi="Gill Sans Nova"/>
          <w:sz w:val="24"/>
          <w:szCs w:val="24"/>
        </w:rPr>
      </w:pPr>
      <w:r w:rsidRPr="00CB4F39">
        <w:rPr>
          <w:rFonts w:ascii="Gill Sans Nova" w:hAnsi="Gill Sans Nova"/>
          <w:sz w:val="24"/>
          <w:szCs w:val="24"/>
        </w:rPr>
        <w:t>Do you have any comments on proposed Policy BX2: Bexhill Cultural Area? </w:t>
      </w:r>
    </w:p>
    <w:p w14:paraId="03FC5FCB" w14:textId="77777777" w:rsidR="001F7392" w:rsidRPr="00CB4F39" w:rsidRDefault="001F7392" w:rsidP="001F7392">
      <w:pPr>
        <w:numPr>
          <w:ilvl w:val="0"/>
          <w:numId w:val="34"/>
        </w:numPr>
        <w:spacing w:before="120"/>
        <w:rPr>
          <w:rFonts w:ascii="Gill Sans Nova" w:hAnsi="Gill Sans Nova"/>
          <w:sz w:val="24"/>
          <w:szCs w:val="24"/>
        </w:rPr>
      </w:pPr>
      <w:r w:rsidRPr="00CB4F39">
        <w:rPr>
          <w:rFonts w:ascii="Gill Sans Nova" w:hAnsi="Gill Sans Nova"/>
          <w:sz w:val="24"/>
          <w:szCs w:val="24"/>
        </w:rPr>
        <w:t>Do you have any comments on proposed Policy BX3: London Road – Sackville Road Enhancement Area? </w:t>
      </w:r>
    </w:p>
    <w:p w14:paraId="03F3ACCA" w14:textId="77777777" w:rsidR="001F7392" w:rsidRPr="00CB4F39" w:rsidRDefault="001F7392" w:rsidP="001F7392">
      <w:pPr>
        <w:numPr>
          <w:ilvl w:val="0"/>
          <w:numId w:val="14"/>
        </w:numPr>
        <w:spacing w:before="120"/>
        <w:rPr>
          <w:rFonts w:ascii="Gill Sans Nova" w:hAnsi="Gill Sans Nova"/>
          <w:sz w:val="24"/>
          <w:szCs w:val="24"/>
        </w:rPr>
      </w:pPr>
      <w:r w:rsidRPr="00CB4F39">
        <w:rPr>
          <w:rFonts w:ascii="Gill Sans Nova" w:hAnsi="Gill Sans Nova"/>
          <w:sz w:val="24"/>
          <w:szCs w:val="24"/>
        </w:rPr>
        <w:t>Do you have any comments on proposed Policy BX4: Beeching Road Enhancement Area? </w:t>
      </w:r>
    </w:p>
    <w:p w14:paraId="36388425" w14:textId="77777777" w:rsidR="001F7392" w:rsidRPr="00CB4F39" w:rsidRDefault="001F7392" w:rsidP="001F7392">
      <w:pPr>
        <w:numPr>
          <w:ilvl w:val="0"/>
          <w:numId w:val="45"/>
        </w:numPr>
        <w:spacing w:before="120"/>
        <w:rPr>
          <w:rFonts w:ascii="Gill Sans Nova" w:hAnsi="Gill Sans Nova"/>
          <w:sz w:val="24"/>
          <w:szCs w:val="24"/>
        </w:rPr>
      </w:pPr>
      <w:r w:rsidRPr="00CB4F39">
        <w:rPr>
          <w:rFonts w:ascii="Gill Sans Nova" w:hAnsi="Gill Sans Nova"/>
          <w:sz w:val="24"/>
          <w:szCs w:val="24"/>
        </w:rPr>
        <w:t>Do you have any comments on proposed Policy BX18: West Bexhill Growth Area – Infrastructure Policy? </w:t>
      </w:r>
    </w:p>
    <w:p w14:paraId="31325336" w14:textId="77777777" w:rsidR="001F7392" w:rsidRPr="00CB4F39" w:rsidRDefault="001F7392" w:rsidP="001F7392">
      <w:pPr>
        <w:numPr>
          <w:ilvl w:val="0"/>
          <w:numId w:val="55"/>
        </w:numPr>
        <w:spacing w:before="120"/>
        <w:rPr>
          <w:rFonts w:ascii="Gill Sans Nova" w:hAnsi="Gill Sans Nova"/>
          <w:sz w:val="24"/>
          <w:szCs w:val="24"/>
        </w:rPr>
      </w:pPr>
      <w:r w:rsidRPr="00CB4F39">
        <w:rPr>
          <w:rFonts w:ascii="Gill Sans Nova" w:hAnsi="Gill Sans Nova"/>
          <w:sz w:val="24"/>
          <w:szCs w:val="24"/>
        </w:rPr>
        <w:t>Do you have any comments on proposed Policy BX29: North Bexhill Growth Area – Infrastructure Policy? </w:t>
      </w:r>
    </w:p>
    <w:p w14:paraId="72AF1B4D" w14:textId="77777777" w:rsidR="001F7392" w:rsidRPr="00CB4F39" w:rsidRDefault="001F7392" w:rsidP="001F7392">
      <w:pPr>
        <w:numPr>
          <w:ilvl w:val="0"/>
          <w:numId w:val="51"/>
        </w:numPr>
        <w:spacing w:before="120"/>
        <w:rPr>
          <w:rFonts w:ascii="Gill Sans Nova" w:hAnsi="Gill Sans Nova"/>
          <w:sz w:val="24"/>
          <w:szCs w:val="24"/>
        </w:rPr>
      </w:pPr>
      <w:r w:rsidRPr="00CB4F39">
        <w:rPr>
          <w:rFonts w:ascii="Gill Sans Nova" w:hAnsi="Gill Sans Nova"/>
          <w:sz w:val="24"/>
          <w:szCs w:val="24"/>
        </w:rPr>
        <w:t>Do you have any comments on proposed Policy BX30: Land south of Haven Brook Avenue – Infrastructure? </w:t>
      </w:r>
    </w:p>
    <w:p w14:paraId="42B74D43" w14:textId="77777777" w:rsidR="001F7392" w:rsidRPr="00CB4F39" w:rsidRDefault="001F7392" w:rsidP="001F7392">
      <w:pPr>
        <w:numPr>
          <w:ilvl w:val="0"/>
          <w:numId w:val="25"/>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Crowhurst Parish, detailed in Policies CR1 to CR3? </w:t>
      </w:r>
    </w:p>
    <w:p w14:paraId="0D1BD996" w14:textId="77777777" w:rsidR="001F7392" w:rsidRPr="00CB4F39" w:rsidRDefault="001F7392" w:rsidP="001F7392">
      <w:pPr>
        <w:numPr>
          <w:ilvl w:val="0"/>
          <w:numId w:val="40"/>
        </w:numPr>
        <w:spacing w:before="120"/>
        <w:rPr>
          <w:rFonts w:ascii="Gill Sans Nova" w:hAnsi="Gill Sans Nova"/>
          <w:sz w:val="24"/>
          <w:szCs w:val="24"/>
        </w:rPr>
      </w:pPr>
      <w:r w:rsidRPr="00CB4F39">
        <w:rPr>
          <w:rFonts w:ascii="Gill Sans Nova" w:hAnsi="Gill Sans Nova"/>
          <w:sz w:val="24"/>
          <w:szCs w:val="24"/>
        </w:rPr>
        <w:t>Do you have any comments on the proposed site allocation in Fairlight Cove, detailed in Policy FA1? </w:t>
      </w:r>
    </w:p>
    <w:p w14:paraId="00770598" w14:textId="77777777" w:rsidR="001F7392" w:rsidRPr="00CB4F39" w:rsidRDefault="001F7392" w:rsidP="001F7392">
      <w:pPr>
        <w:numPr>
          <w:ilvl w:val="0"/>
          <w:numId w:val="59"/>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the Hastings Fringes (</w:t>
      </w:r>
      <w:proofErr w:type="spellStart"/>
      <w:r w:rsidRPr="00CB4F39">
        <w:rPr>
          <w:rFonts w:ascii="Gill Sans Nova" w:hAnsi="Gill Sans Nova"/>
          <w:sz w:val="24"/>
          <w:szCs w:val="24"/>
        </w:rPr>
        <w:t>Guestling</w:t>
      </w:r>
      <w:proofErr w:type="spellEnd"/>
      <w:r w:rsidRPr="00CB4F39">
        <w:rPr>
          <w:rFonts w:ascii="Gill Sans Nova" w:hAnsi="Gill Sans Nova"/>
          <w:sz w:val="24"/>
          <w:szCs w:val="24"/>
        </w:rPr>
        <w:t> Parish), detailed in Policies GU1 and GU2? </w:t>
      </w:r>
    </w:p>
    <w:p w14:paraId="711E513D" w14:textId="77777777" w:rsidR="001F7392" w:rsidRPr="00CB4F39" w:rsidRDefault="001F7392" w:rsidP="001F7392">
      <w:pPr>
        <w:numPr>
          <w:ilvl w:val="0"/>
          <w:numId w:val="29"/>
        </w:numPr>
        <w:spacing w:before="120"/>
        <w:rPr>
          <w:rFonts w:ascii="Gill Sans Nova" w:hAnsi="Gill Sans Nova"/>
          <w:sz w:val="24"/>
          <w:szCs w:val="24"/>
        </w:rPr>
      </w:pPr>
      <w:r w:rsidRPr="00CB4F39">
        <w:rPr>
          <w:rFonts w:ascii="Gill Sans Nova" w:hAnsi="Gill Sans Nova"/>
          <w:sz w:val="24"/>
          <w:szCs w:val="24"/>
        </w:rPr>
        <w:lastRenderedPageBreak/>
        <w:t>Do you have any comments on proposed Policy GU3: Rock Lane Urban Fringe Management Area? </w:t>
      </w:r>
    </w:p>
    <w:p w14:paraId="331F73C5" w14:textId="77777777" w:rsidR="001F7392" w:rsidRPr="00CB4F39" w:rsidRDefault="001F7392" w:rsidP="001F7392">
      <w:pPr>
        <w:numPr>
          <w:ilvl w:val="0"/>
          <w:numId w:val="23"/>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Guestling</w:t>
      </w:r>
      <w:proofErr w:type="spellEnd"/>
      <w:r w:rsidRPr="00CB4F39">
        <w:rPr>
          <w:rFonts w:ascii="Gill Sans Nova" w:hAnsi="Gill Sans Nova"/>
          <w:sz w:val="24"/>
          <w:szCs w:val="24"/>
        </w:rPr>
        <w:t> Green, detailed in Policies GU4 and GU5? </w:t>
      </w:r>
    </w:p>
    <w:p w14:paraId="58A90D14" w14:textId="77777777" w:rsidR="001F7392" w:rsidRPr="00CB4F39" w:rsidRDefault="001F7392" w:rsidP="001F7392">
      <w:pPr>
        <w:numPr>
          <w:ilvl w:val="0"/>
          <w:numId w:val="7"/>
        </w:numPr>
        <w:spacing w:before="120"/>
        <w:rPr>
          <w:rFonts w:ascii="Gill Sans Nova" w:hAnsi="Gill Sans Nova"/>
          <w:sz w:val="24"/>
          <w:szCs w:val="24"/>
        </w:rPr>
      </w:pPr>
      <w:r w:rsidRPr="00CB4F39">
        <w:rPr>
          <w:rFonts w:ascii="Gill Sans Nova" w:hAnsi="Gill Sans Nova"/>
          <w:sz w:val="24"/>
          <w:szCs w:val="24"/>
        </w:rPr>
        <w:t>Do you have any comments on the proposed site allocation in Three Oaks, detailed in Policy GU6? </w:t>
      </w:r>
    </w:p>
    <w:p w14:paraId="6867A12A" w14:textId="77777777" w:rsidR="001F7392" w:rsidRPr="00CB4F39" w:rsidRDefault="001F7392" w:rsidP="001F7392">
      <w:pPr>
        <w:numPr>
          <w:ilvl w:val="0"/>
          <w:numId w:val="2"/>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Icklesham</w:t>
      </w:r>
      <w:proofErr w:type="spellEnd"/>
      <w:r w:rsidRPr="00CB4F39">
        <w:rPr>
          <w:rFonts w:ascii="Gill Sans Nova" w:hAnsi="Gill Sans Nova"/>
          <w:sz w:val="24"/>
          <w:szCs w:val="24"/>
        </w:rPr>
        <w:t>, detailed in Policies IK1 and IK2? </w:t>
      </w:r>
    </w:p>
    <w:p w14:paraId="6A9EAD7C" w14:textId="77777777" w:rsidR="001F7392" w:rsidRPr="00CB4F39" w:rsidRDefault="001F7392" w:rsidP="001F7392">
      <w:pPr>
        <w:numPr>
          <w:ilvl w:val="0"/>
          <w:numId w:val="70"/>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the Hastings Fringes (Westfield Parish), detailed in Policies WS1 and WS2? </w:t>
      </w:r>
    </w:p>
    <w:p w14:paraId="64725718" w14:textId="77777777" w:rsidR="001F7392" w:rsidRPr="00CB4F39" w:rsidRDefault="001F7392" w:rsidP="001F7392">
      <w:pPr>
        <w:numPr>
          <w:ilvl w:val="0"/>
          <w:numId w:val="17"/>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Westfield, detailed in Policies WS3 to WS5? </w:t>
      </w:r>
    </w:p>
    <w:p w14:paraId="118426E3" w14:textId="77777777" w:rsidR="001F7392" w:rsidRPr="00CB4F39" w:rsidRDefault="001F7392" w:rsidP="001F7392">
      <w:pPr>
        <w:numPr>
          <w:ilvl w:val="0"/>
          <w:numId w:val="19"/>
        </w:numPr>
        <w:spacing w:before="120"/>
        <w:rPr>
          <w:rFonts w:ascii="Gill Sans Nova" w:hAnsi="Gill Sans Nova"/>
          <w:sz w:val="24"/>
          <w:szCs w:val="24"/>
        </w:rPr>
      </w:pPr>
      <w:r w:rsidRPr="00CB4F39">
        <w:rPr>
          <w:rFonts w:ascii="Gill Sans Nova" w:hAnsi="Gill Sans Nova"/>
          <w:sz w:val="24"/>
          <w:szCs w:val="24"/>
        </w:rPr>
        <w:t>Do you consider that there are any other possible sites in the Southern Rother and Hastings Fringes sub-area (which includes the parishes of Crowhurst, Fairlight, </w:t>
      </w:r>
      <w:proofErr w:type="spellStart"/>
      <w:r w:rsidRPr="00CB4F39">
        <w:rPr>
          <w:rFonts w:ascii="Gill Sans Nova" w:hAnsi="Gill Sans Nova"/>
          <w:sz w:val="24"/>
          <w:szCs w:val="24"/>
        </w:rPr>
        <w:t>Guestling</w:t>
      </w:r>
      <w:proofErr w:type="spellEnd"/>
      <w:r w:rsidRPr="00CB4F39">
        <w:rPr>
          <w:rFonts w:ascii="Gill Sans Nova" w:hAnsi="Gill Sans Nova"/>
          <w:sz w:val="24"/>
          <w:szCs w:val="24"/>
        </w:rPr>
        <w:t>, Pett, Westfield and </w:t>
      </w:r>
      <w:proofErr w:type="spellStart"/>
      <w:r w:rsidRPr="00CB4F39">
        <w:rPr>
          <w:rFonts w:ascii="Gill Sans Nova" w:hAnsi="Gill Sans Nova"/>
          <w:sz w:val="24"/>
          <w:szCs w:val="24"/>
        </w:rPr>
        <w:t>Icklesham</w:t>
      </w:r>
      <w:proofErr w:type="spellEnd"/>
      <w:r w:rsidRPr="00CB4F39">
        <w:rPr>
          <w:rFonts w:ascii="Gill Sans Nova" w:hAnsi="Gill Sans Nova"/>
          <w:sz w:val="24"/>
          <w:szCs w:val="24"/>
        </w:rPr>
        <w:t> (west)) which should be allocated for development in the Local Plan?  </w:t>
      </w:r>
    </w:p>
    <w:p w14:paraId="15D48CE9" w14:textId="77777777" w:rsidR="001F7392" w:rsidRPr="00CB4F39" w:rsidRDefault="001F7392" w:rsidP="001F7392">
      <w:pPr>
        <w:numPr>
          <w:ilvl w:val="0"/>
          <w:numId w:val="65"/>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Battle, detailed in Policies BT1 to BT11? </w:t>
      </w:r>
    </w:p>
    <w:p w14:paraId="162E9433" w14:textId="77777777" w:rsidR="001F7392" w:rsidRPr="00CB4F39" w:rsidRDefault="001F7392" w:rsidP="001F7392">
      <w:pPr>
        <w:numPr>
          <w:ilvl w:val="0"/>
          <w:numId w:val="15"/>
        </w:numPr>
        <w:spacing w:before="120"/>
        <w:rPr>
          <w:rFonts w:ascii="Gill Sans Nova" w:hAnsi="Gill Sans Nova"/>
          <w:sz w:val="24"/>
          <w:szCs w:val="24"/>
        </w:rPr>
      </w:pPr>
      <w:r w:rsidRPr="00CB4F39">
        <w:rPr>
          <w:rFonts w:ascii="Gill Sans Nova" w:hAnsi="Gill Sans Nova"/>
          <w:sz w:val="24"/>
          <w:szCs w:val="24"/>
        </w:rPr>
        <w:t>Do you have any comments on the proposed site allocation in </w:t>
      </w:r>
      <w:proofErr w:type="spellStart"/>
      <w:r w:rsidRPr="00CB4F39">
        <w:rPr>
          <w:rFonts w:ascii="Gill Sans Nova" w:hAnsi="Gill Sans Nova"/>
          <w:sz w:val="24"/>
          <w:szCs w:val="24"/>
        </w:rPr>
        <w:t>Brightling</w:t>
      </w:r>
      <w:proofErr w:type="spellEnd"/>
      <w:r w:rsidRPr="00CB4F39">
        <w:rPr>
          <w:rFonts w:ascii="Gill Sans Nova" w:hAnsi="Gill Sans Nova"/>
          <w:sz w:val="24"/>
          <w:szCs w:val="24"/>
        </w:rPr>
        <w:t>, detailed in Policy BRI1? </w:t>
      </w:r>
    </w:p>
    <w:p w14:paraId="13F81BEE" w14:textId="77777777" w:rsidR="001F7392" w:rsidRPr="00CB4F39" w:rsidRDefault="001F7392" w:rsidP="001F7392">
      <w:pPr>
        <w:numPr>
          <w:ilvl w:val="0"/>
          <w:numId w:val="4"/>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Catsfield</w:t>
      </w:r>
      <w:proofErr w:type="spellEnd"/>
      <w:r w:rsidRPr="00CB4F39">
        <w:rPr>
          <w:rFonts w:ascii="Gill Sans Nova" w:hAnsi="Gill Sans Nova"/>
          <w:sz w:val="24"/>
          <w:szCs w:val="24"/>
        </w:rPr>
        <w:t>, detailed in Policies CT1 to CT3? </w:t>
      </w:r>
    </w:p>
    <w:p w14:paraId="3054442A" w14:textId="77777777" w:rsidR="001F7392" w:rsidRPr="00CB4F39" w:rsidRDefault="001F7392" w:rsidP="001F7392">
      <w:pPr>
        <w:numPr>
          <w:ilvl w:val="0"/>
          <w:numId w:val="64"/>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Netherfield, detailed in Policies NE1 and NE2? </w:t>
      </w:r>
    </w:p>
    <w:p w14:paraId="2BC7DCC5" w14:textId="77777777" w:rsidR="001F7392" w:rsidRPr="00CB4F39" w:rsidRDefault="001F7392" w:rsidP="001F7392">
      <w:pPr>
        <w:numPr>
          <w:ilvl w:val="0"/>
          <w:numId w:val="58"/>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Sedlescombe</w:t>
      </w:r>
      <w:proofErr w:type="spellEnd"/>
      <w:r w:rsidRPr="00CB4F39">
        <w:rPr>
          <w:rFonts w:ascii="Gill Sans Nova" w:hAnsi="Gill Sans Nova"/>
          <w:sz w:val="24"/>
          <w:szCs w:val="24"/>
        </w:rPr>
        <w:t>, detailed in Policies SD1 to SD11? </w:t>
      </w:r>
    </w:p>
    <w:p w14:paraId="2D6D3F6B" w14:textId="77777777" w:rsidR="001F7392" w:rsidRPr="00CB4F39" w:rsidRDefault="001F7392" w:rsidP="001F7392">
      <w:pPr>
        <w:numPr>
          <w:ilvl w:val="0"/>
          <w:numId w:val="69"/>
        </w:numPr>
        <w:spacing w:before="120"/>
        <w:rPr>
          <w:rFonts w:ascii="Gill Sans Nova" w:hAnsi="Gill Sans Nova"/>
          <w:sz w:val="24"/>
          <w:szCs w:val="24"/>
        </w:rPr>
      </w:pPr>
      <w:r w:rsidRPr="00CB4F39">
        <w:rPr>
          <w:rFonts w:ascii="Gill Sans Nova" w:hAnsi="Gill Sans Nova"/>
          <w:sz w:val="24"/>
          <w:szCs w:val="24"/>
        </w:rPr>
        <w:t>Do you consider that there are any other possible sites in the Battle and Surrounding Settlements sub-area (which includes the parishes of Ashburnham, Battle, </w:t>
      </w:r>
      <w:proofErr w:type="spellStart"/>
      <w:r w:rsidRPr="00CB4F39">
        <w:rPr>
          <w:rFonts w:ascii="Gill Sans Nova" w:hAnsi="Gill Sans Nova"/>
          <w:sz w:val="24"/>
          <w:szCs w:val="24"/>
        </w:rPr>
        <w:t>Brightling</w:t>
      </w:r>
      <w:proofErr w:type="spellEnd"/>
      <w:r w:rsidRPr="00CB4F39">
        <w:rPr>
          <w:rFonts w:ascii="Gill Sans Nova" w:hAnsi="Gill Sans Nova"/>
          <w:sz w:val="24"/>
          <w:szCs w:val="24"/>
        </w:rPr>
        <w:t>, </w:t>
      </w:r>
      <w:proofErr w:type="spellStart"/>
      <w:r w:rsidRPr="00CB4F39">
        <w:rPr>
          <w:rFonts w:ascii="Gill Sans Nova" w:hAnsi="Gill Sans Nova"/>
          <w:sz w:val="24"/>
          <w:szCs w:val="24"/>
        </w:rPr>
        <w:t>Catsfield</w:t>
      </w:r>
      <w:proofErr w:type="spellEnd"/>
      <w:r w:rsidRPr="00CB4F39">
        <w:rPr>
          <w:rFonts w:ascii="Gill Sans Nova" w:hAnsi="Gill Sans Nova"/>
          <w:sz w:val="24"/>
          <w:szCs w:val="24"/>
        </w:rPr>
        <w:t>, Dallington, Mountfield, </w:t>
      </w:r>
      <w:proofErr w:type="spellStart"/>
      <w:r w:rsidRPr="00CB4F39">
        <w:rPr>
          <w:rFonts w:ascii="Gill Sans Nova" w:hAnsi="Gill Sans Nova"/>
          <w:sz w:val="24"/>
          <w:szCs w:val="24"/>
        </w:rPr>
        <w:t>Sedlescombe</w:t>
      </w:r>
      <w:proofErr w:type="spellEnd"/>
      <w:r w:rsidRPr="00CB4F39">
        <w:rPr>
          <w:rFonts w:ascii="Gill Sans Nova" w:hAnsi="Gill Sans Nova"/>
          <w:sz w:val="24"/>
          <w:szCs w:val="24"/>
        </w:rPr>
        <w:t> and </w:t>
      </w:r>
      <w:proofErr w:type="spellStart"/>
      <w:r w:rsidRPr="00CB4F39">
        <w:rPr>
          <w:rFonts w:ascii="Gill Sans Nova" w:hAnsi="Gill Sans Nova"/>
          <w:sz w:val="24"/>
          <w:szCs w:val="24"/>
        </w:rPr>
        <w:t>Whatlington</w:t>
      </w:r>
      <w:proofErr w:type="spellEnd"/>
      <w:r w:rsidRPr="00CB4F39">
        <w:rPr>
          <w:rFonts w:ascii="Gill Sans Nova" w:hAnsi="Gill Sans Nova"/>
          <w:sz w:val="24"/>
          <w:szCs w:val="24"/>
        </w:rPr>
        <w:t>) which should be allocated for development in the Local Plan? </w:t>
      </w:r>
    </w:p>
    <w:p w14:paraId="5326BB25" w14:textId="77777777" w:rsidR="001F7392" w:rsidRPr="00CB4F39" w:rsidRDefault="001F7392" w:rsidP="001F7392">
      <w:pPr>
        <w:numPr>
          <w:ilvl w:val="0"/>
          <w:numId w:val="41"/>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Beckley, detailed in Policies BC1 to BC3? </w:t>
      </w:r>
    </w:p>
    <w:p w14:paraId="0FE65B07" w14:textId="77777777" w:rsidR="001F7392" w:rsidRPr="00CB4F39" w:rsidRDefault="001F7392" w:rsidP="001F7392">
      <w:pPr>
        <w:numPr>
          <w:ilvl w:val="0"/>
          <w:numId w:val="30"/>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Broad Oak, Brede, detailed in Policies BR1 to BR3? </w:t>
      </w:r>
    </w:p>
    <w:p w14:paraId="133ED431" w14:textId="77777777" w:rsidR="001F7392" w:rsidRPr="00CB4F39" w:rsidRDefault="001F7392" w:rsidP="001F7392">
      <w:pPr>
        <w:numPr>
          <w:ilvl w:val="0"/>
          <w:numId w:val="60"/>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Camber, detailed in Policies CM1 to CM3? </w:t>
      </w:r>
    </w:p>
    <w:p w14:paraId="6C5F1B90" w14:textId="77777777" w:rsidR="001F7392" w:rsidRPr="00CB4F39" w:rsidRDefault="001F7392" w:rsidP="001F7392">
      <w:pPr>
        <w:numPr>
          <w:ilvl w:val="0"/>
          <w:numId w:val="11"/>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Iden, detailed in Policies ID1 and ID2? </w:t>
      </w:r>
    </w:p>
    <w:p w14:paraId="17B15342" w14:textId="77777777" w:rsidR="001F7392" w:rsidRPr="00CB4F39" w:rsidRDefault="001F7392" w:rsidP="001F7392">
      <w:pPr>
        <w:numPr>
          <w:ilvl w:val="0"/>
          <w:numId w:val="61"/>
        </w:numPr>
        <w:spacing w:before="120"/>
        <w:rPr>
          <w:rFonts w:ascii="Gill Sans Nova" w:hAnsi="Gill Sans Nova"/>
          <w:sz w:val="24"/>
          <w:szCs w:val="24"/>
        </w:rPr>
      </w:pPr>
      <w:r w:rsidRPr="00CB4F39">
        <w:rPr>
          <w:rFonts w:ascii="Gill Sans Nova" w:hAnsi="Gill Sans Nova"/>
          <w:sz w:val="24"/>
          <w:szCs w:val="24"/>
        </w:rPr>
        <w:lastRenderedPageBreak/>
        <w:t>Do you have any comments on the proposed site allocations in Northiam, detailed in Policies NR1 and NR2? </w:t>
      </w:r>
    </w:p>
    <w:p w14:paraId="08D3CCD8" w14:textId="77777777" w:rsidR="001F7392" w:rsidRPr="00CB4F39" w:rsidRDefault="001F7392" w:rsidP="001F7392">
      <w:pPr>
        <w:numPr>
          <w:ilvl w:val="0"/>
          <w:numId w:val="68"/>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Peasmarsh</w:t>
      </w:r>
      <w:proofErr w:type="spellEnd"/>
      <w:r w:rsidRPr="00CB4F39">
        <w:rPr>
          <w:rFonts w:ascii="Gill Sans Nova" w:hAnsi="Gill Sans Nova"/>
          <w:sz w:val="24"/>
          <w:szCs w:val="24"/>
        </w:rPr>
        <w:t>, detailed in Policies PE1 to PE5? </w:t>
      </w:r>
    </w:p>
    <w:p w14:paraId="406620FB" w14:textId="77777777" w:rsidR="001F7392" w:rsidRPr="00CB4F39" w:rsidRDefault="001F7392" w:rsidP="001F7392">
      <w:pPr>
        <w:numPr>
          <w:ilvl w:val="0"/>
          <w:numId w:val="49"/>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Playden, detailed in Policies PL1 and PL2? </w:t>
      </w:r>
    </w:p>
    <w:p w14:paraId="290C24F6" w14:textId="77777777" w:rsidR="001F7392" w:rsidRPr="00CB4F39" w:rsidRDefault="001F7392" w:rsidP="001F7392">
      <w:pPr>
        <w:numPr>
          <w:ilvl w:val="0"/>
          <w:numId w:val="33"/>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Rye, detailed in Policies RY1 to RY9? </w:t>
      </w:r>
    </w:p>
    <w:p w14:paraId="51F2BACC" w14:textId="77777777" w:rsidR="001F7392" w:rsidRPr="00CB4F39" w:rsidRDefault="001F7392" w:rsidP="001F7392">
      <w:pPr>
        <w:numPr>
          <w:ilvl w:val="0"/>
          <w:numId w:val="42"/>
        </w:numPr>
        <w:spacing w:before="120"/>
        <w:rPr>
          <w:rFonts w:ascii="Gill Sans Nova" w:hAnsi="Gill Sans Nova"/>
          <w:sz w:val="24"/>
          <w:szCs w:val="24"/>
        </w:rPr>
      </w:pPr>
      <w:r w:rsidRPr="00CB4F39">
        <w:rPr>
          <w:rFonts w:ascii="Gill Sans Nova" w:hAnsi="Gill Sans Nova"/>
          <w:sz w:val="24"/>
          <w:szCs w:val="24"/>
        </w:rPr>
        <w:t>Do you have any comments on the proposed site allocation in Rye Harbour, detailed in Policy RH1? </w:t>
      </w:r>
    </w:p>
    <w:p w14:paraId="67F4FE3F" w14:textId="77777777" w:rsidR="001F7392" w:rsidRPr="00CB4F39" w:rsidRDefault="001F7392" w:rsidP="001F7392">
      <w:pPr>
        <w:numPr>
          <w:ilvl w:val="0"/>
          <w:numId w:val="56"/>
        </w:numPr>
        <w:spacing w:before="120"/>
        <w:rPr>
          <w:rFonts w:ascii="Gill Sans Nova" w:hAnsi="Gill Sans Nova"/>
          <w:sz w:val="24"/>
          <w:szCs w:val="24"/>
        </w:rPr>
      </w:pPr>
      <w:r w:rsidRPr="00CB4F39">
        <w:rPr>
          <w:rFonts w:ascii="Gill Sans Nova" w:hAnsi="Gill Sans Nova"/>
          <w:sz w:val="24"/>
          <w:szCs w:val="24"/>
        </w:rPr>
        <w:t>Do you have any comments on proposed Policy RH2: Employment Land, Harbour Road? </w:t>
      </w:r>
    </w:p>
    <w:p w14:paraId="3CCAA46F" w14:textId="77777777" w:rsidR="001F7392" w:rsidRPr="00CB4F39" w:rsidRDefault="001F7392" w:rsidP="001F7392">
      <w:pPr>
        <w:numPr>
          <w:ilvl w:val="0"/>
          <w:numId w:val="39"/>
        </w:numPr>
        <w:spacing w:before="120"/>
        <w:rPr>
          <w:rFonts w:ascii="Gill Sans Nova" w:hAnsi="Gill Sans Nova"/>
          <w:sz w:val="24"/>
          <w:szCs w:val="24"/>
        </w:rPr>
      </w:pPr>
      <w:r w:rsidRPr="00CB4F39">
        <w:rPr>
          <w:rFonts w:ascii="Gill Sans Nova" w:hAnsi="Gill Sans Nova"/>
          <w:sz w:val="24"/>
          <w:szCs w:val="24"/>
        </w:rPr>
        <w:t>Do you consider that there are any other possible sites in the Rye and the Eastern Settlements Cluster sub-area (which includes the parishes of Beckley, Brede, Camber, East </w:t>
      </w:r>
      <w:proofErr w:type="spellStart"/>
      <w:r w:rsidRPr="00CB4F39">
        <w:rPr>
          <w:rFonts w:ascii="Gill Sans Nova" w:hAnsi="Gill Sans Nova"/>
          <w:sz w:val="24"/>
          <w:szCs w:val="24"/>
        </w:rPr>
        <w:t>Guldeford</w:t>
      </w:r>
      <w:proofErr w:type="spellEnd"/>
      <w:r w:rsidRPr="00CB4F39">
        <w:rPr>
          <w:rFonts w:ascii="Gill Sans Nova" w:hAnsi="Gill Sans Nova"/>
          <w:sz w:val="24"/>
          <w:szCs w:val="24"/>
        </w:rPr>
        <w:t>, Iden, Northiam, </w:t>
      </w:r>
      <w:proofErr w:type="spellStart"/>
      <w:r w:rsidRPr="00CB4F39">
        <w:rPr>
          <w:rFonts w:ascii="Gill Sans Nova" w:hAnsi="Gill Sans Nova"/>
          <w:sz w:val="24"/>
          <w:szCs w:val="24"/>
        </w:rPr>
        <w:t>Peasmarsh</w:t>
      </w:r>
      <w:proofErr w:type="spellEnd"/>
      <w:r w:rsidRPr="00CB4F39">
        <w:rPr>
          <w:rFonts w:ascii="Gill Sans Nova" w:hAnsi="Gill Sans Nova"/>
          <w:sz w:val="24"/>
          <w:szCs w:val="24"/>
        </w:rPr>
        <w:t>, Playden, Rye Foreign, Rye, </w:t>
      </w:r>
      <w:proofErr w:type="spellStart"/>
      <w:r w:rsidRPr="00CB4F39">
        <w:rPr>
          <w:rFonts w:ascii="Gill Sans Nova" w:hAnsi="Gill Sans Nova"/>
          <w:sz w:val="24"/>
          <w:szCs w:val="24"/>
        </w:rPr>
        <w:t>Udimore</w:t>
      </w:r>
      <w:proofErr w:type="spellEnd"/>
      <w:r w:rsidRPr="00CB4F39">
        <w:rPr>
          <w:rFonts w:ascii="Gill Sans Nova" w:hAnsi="Gill Sans Nova"/>
          <w:sz w:val="24"/>
          <w:szCs w:val="24"/>
        </w:rPr>
        <w:t> and </w:t>
      </w:r>
      <w:proofErr w:type="spellStart"/>
      <w:r w:rsidRPr="00CB4F39">
        <w:rPr>
          <w:rFonts w:ascii="Gill Sans Nova" w:hAnsi="Gill Sans Nova"/>
          <w:sz w:val="24"/>
          <w:szCs w:val="24"/>
        </w:rPr>
        <w:t>Icklesham</w:t>
      </w:r>
      <w:proofErr w:type="spellEnd"/>
      <w:r w:rsidRPr="00CB4F39">
        <w:rPr>
          <w:rFonts w:ascii="Gill Sans Nova" w:hAnsi="Gill Sans Nova"/>
          <w:sz w:val="24"/>
          <w:szCs w:val="24"/>
        </w:rPr>
        <w:t> (east)) which should be allocated for development in the Local Plan? </w:t>
      </w:r>
    </w:p>
    <w:p w14:paraId="4512FF3B" w14:textId="77777777" w:rsidR="001F7392" w:rsidRPr="00CB4F39" w:rsidRDefault="001F7392" w:rsidP="001F7392">
      <w:pPr>
        <w:numPr>
          <w:ilvl w:val="0"/>
          <w:numId w:val="18"/>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Burwash, detailed in Policies BW1 to BW4? </w:t>
      </w:r>
    </w:p>
    <w:p w14:paraId="04D64A29" w14:textId="77777777" w:rsidR="001F7392" w:rsidRPr="00CB4F39" w:rsidRDefault="001F7392" w:rsidP="001F7392">
      <w:pPr>
        <w:numPr>
          <w:ilvl w:val="0"/>
          <w:numId w:val="8"/>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Burwash Common, detailed in Policies BWC1 and BWC2? </w:t>
      </w:r>
    </w:p>
    <w:p w14:paraId="2BE7C490" w14:textId="77777777" w:rsidR="001F7392" w:rsidRPr="00CB4F39" w:rsidRDefault="001F7392" w:rsidP="001F7392">
      <w:pPr>
        <w:numPr>
          <w:ilvl w:val="0"/>
          <w:numId w:val="48"/>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Etchingham, detailed in Policies EC1 to EC3? </w:t>
      </w:r>
    </w:p>
    <w:p w14:paraId="756C8E98" w14:textId="77777777" w:rsidR="001F7392" w:rsidRPr="00CB4F39" w:rsidRDefault="001F7392" w:rsidP="001F7392">
      <w:pPr>
        <w:numPr>
          <w:ilvl w:val="0"/>
          <w:numId w:val="1"/>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Hurst Green, detailed in Policies HG1 to HG4? </w:t>
      </w:r>
    </w:p>
    <w:p w14:paraId="60A74598" w14:textId="77777777" w:rsidR="001F7392" w:rsidRPr="00CB4F39" w:rsidRDefault="001F7392" w:rsidP="001F7392">
      <w:pPr>
        <w:numPr>
          <w:ilvl w:val="0"/>
          <w:numId w:val="27"/>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Robertsbridge, detailed in Policies RB1 to RB6b? </w:t>
      </w:r>
    </w:p>
    <w:p w14:paraId="0C25B31C" w14:textId="77777777" w:rsidR="001F7392" w:rsidRPr="00CB4F39" w:rsidRDefault="001F7392" w:rsidP="001F7392">
      <w:pPr>
        <w:numPr>
          <w:ilvl w:val="0"/>
          <w:numId w:val="44"/>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Staplecross</w:t>
      </w:r>
      <w:proofErr w:type="spellEnd"/>
      <w:r w:rsidRPr="00CB4F39">
        <w:rPr>
          <w:rFonts w:ascii="Gill Sans Nova" w:hAnsi="Gill Sans Nova"/>
          <w:sz w:val="24"/>
          <w:szCs w:val="24"/>
        </w:rPr>
        <w:t>, </w:t>
      </w:r>
      <w:proofErr w:type="spellStart"/>
      <w:r w:rsidRPr="00CB4F39">
        <w:rPr>
          <w:rFonts w:ascii="Gill Sans Nova" w:hAnsi="Gill Sans Nova"/>
          <w:sz w:val="24"/>
          <w:szCs w:val="24"/>
        </w:rPr>
        <w:t>Ewhurst</w:t>
      </w:r>
      <w:proofErr w:type="spellEnd"/>
      <w:r w:rsidRPr="00CB4F39">
        <w:rPr>
          <w:rFonts w:ascii="Gill Sans Nova" w:hAnsi="Gill Sans Nova"/>
          <w:sz w:val="24"/>
          <w:szCs w:val="24"/>
        </w:rPr>
        <w:t> Parish, detailed in Policies SC1 and SC2? </w:t>
      </w:r>
    </w:p>
    <w:p w14:paraId="1D54F950" w14:textId="77777777" w:rsidR="001F7392" w:rsidRPr="00CB4F39" w:rsidRDefault="001F7392" w:rsidP="001F7392">
      <w:pPr>
        <w:numPr>
          <w:ilvl w:val="0"/>
          <w:numId w:val="36"/>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w:t>
      </w:r>
      <w:proofErr w:type="spellStart"/>
      <w:r w:rsidRPr="00CB4F39">
        <w:rPr>
          <w:rFonts w:ascii="Gill Sans Nova" w:hAnsi="Gill Sans Nova"/>
          <w:sz w:val="24"/>
          <w:szCs w:val="24"/>
        </w:rPr>
        <w:t>Flimwell</w:t>
      </w:r>
      <w:proofErr w:type="spellEnd"/>
      <w:r w:rsidRPr="00CB4F39">
        <w:rPr>
          <w:rFonts w:ascii="Gill Sans Nova" w:hAnsi="Gill Sans Nova"/>
          <w:sz w:val="24"/>
          <w:szCs w:val="24"/>
        </w:rPr>
        <w:t>, Ticehurst Parish, detailed in Policies FW1 to FW3? </w:t>
      </w:r>
    </w:p>
    <w:p w14:paraId="5FED381E" w14:textId="77777777" w:rsidR="001F7392" w:rsidRPr="00CB4F39" w:rsidRDefault="001F7392" w:rsidP="001F7392">
      <w:pPr>
        <w:numPr>
          <w:ilvl w:val="0"/>
          <w:numId w:val="10"/>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Ticehurst, detailed in Policies TC1 and TC2? </w:t>
      </w:r>
    </w:p>
    <w:p w14:paraId="2A8ED0BC" w14:textId="77777777" w:rsidR="001F7392" w:rsidRPr="00CB4F39" w:rsidRDefault="001F7392" w:rsidP="001F7392">
      <w:pPr>
        <w:numPr>
          <w:ilvl w:val="0"/>
          <w:numId w:val="3"/>
        </w:numPr>
        <w:spacing w:before="120"/>
        <w:rPr>
          <w:rFonts w:ascii="Gill Sans Nova" w:hAnsi="Gill Sans Nova"/>
          <w:sz w:val="24"/>
          <w:szCs w:val="24"/>
        </w:rPr>
      </w:pPr>
      <w:r w:rsidRPr="00CB4F39">
        <w:rPr>
          <w:rFonts w:ascii="Gill Sans Nova" w:hAnsi="Gill Sans Nova"/>
          <w:sz w:val="24"/>
          <w:szCs w:val="24"/>
        </w:rPr>
        <w:t>Do you have any comments on proposed Policy TC3: </w:t>
      </w:r>
      <w:proofErr w:type="spellStart"/>
      <w:r w:rsidRPr="00CB4F39">
        <w:rPr>
          <w:rFonts w:ascii="Gill Sans Nova" w:hAnsi="Gill Sans Nova"/>
          <w:sz w:val="24"/>
          <w:szCs w:val="24"/>
        </w:rPr>
        <w:t>Bewl</w:t>
      </w:r>
      <w:proofErr w:type="spellEnd"/>
      <w:r w:rsidRPr="00CB4F39">
        <w:rPr>
          <w:rFonts w:ascii="Gill Sans Nova" w:hAnsi="Gill Sans Nova"/>
          <w:sz w:val="24"/>
          <w:szCs w:val="24"/>
        </w:rPr>
        <w:t> Water? </w:t>
      </w:r>
    </w:p>
    <w:p w14:paraId="43EA7D1C" w14:textId="77777777" w:rsidR="001F7392" w:rsidRPr="00CB4F39" w:rsidRDefault="001F7392" w:rsidP="001F7392">
      <w:pPr>
        <w:numPr>
          <w:ilvl w:val="0"/>
          <w:numId w:val="47"/>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in Stonegate, Ticehurst Parish, detailed in Policies SG1 and SG2? </w:t>
      </w:r>
    </w:p>
    <w:p w14:paraId="15CE7996" w14:textId="77777777" w:rsidR="001F7392" w:rsidRPr="00CB4F39" w:rsidRDefault="001F7392" w:rsidP="001F7392">
      <w:pPr>
        <w:numPr>
          <w:ilvl w:val="0"/>
          <w:numId w:val="5"/>
        </w:numPr>
        <w:spacing w:before="120"/>
        <w:rPr>
          <w:rFonts w:ascii="Gill Sans Nova" w:hAnsi="Gill Sans Nova"/>
          <w:sz w:val="24"/>
          <w:szCs w:val="24"/>
        </w:rPr>
      </w:pPr>
      <w:r w:rsidRPr="00CB4F39">
        <w:rPr>
          <w:rFonts w:ascii="Gill Sans Nova" w:hAnsi="Gill Sans Nova"/>
          <w:sz w:val="24"/>
          <w:szCs w:val="24"/>
        </w:rPr>
        <w:t>Do you consider that there are any other possible sites in the Northern Rother sub-area (which includes the parishes of Bodiam, Burwash, Etchingham, </w:t>
      </w:r>
      <w:proofErr w:type="spellStart"/>
      <w:r w:rsidRPr="00CB4F39">
        <w:rPr>
          <w:rFonts w:ascii="Gill Sans Nova" w:hAnsi="Gill Sans Nova"/>
          <w:sz w:val="24"/>
          <w:szCs w:val="24"/>
        </w:rPr>
        <w:t>Ewhurst</w:t>
      </w:r>
      <w:proofErr w:type="spellEnd"/>
      <w:r w:rsidRPr="00CB4F39">
        <w:rPr>
          <w:rFonts w:ascii="Gill Sans Nova" w:hAnsi="Gill Sans Nova"/>
          <w:sz w:val="24"/>
          <w:szCs w:val="24"/>
        </w:rPr>
        <w:t xml:space="preserve">, Hurst </w:t>
      </w:r>
      <w:r w:rsidRPr="00CB4F39">
        <w:rPr>
          <w:rFonts w:ascii="Gill Sans Nova" w:hAnsi="Gill Sans Nova"/>
          <w:sz w:val="24"/>
          <w:szCs w:val="24"/>
        </w:rPr>
        <w:lastRenderedPageBreak/>
        <w:t>Green, Salehurst and Robertsbridge and Ticehurst) which should be allocated for development in the Local Plan?  </w:t>
      </w:r>
    </w:p>
    <w:p w14:paraId="2D1B1DE0" w14:textId="77777777" w:rsidR="001F7392" w:rsidRPr="00CB4F39" w:rsidRDefault="001F7392" w:rsidP="001F7392">
      <w:pPr>
        <w:numPr>
          <w:ilvl w:val="0"/>
          <w:numId w:val="37"/>
        </w:numPr>
        <w:spacing w:before="120"/>
        <w:rPr>
          <w:rFonts w:ascii="Gill Sans Nova" w:hAnsi="Gill Sans Nova"/>
          <w:sz w:val="24"/>
          <w:szCs w:val="24"/>
        </w:rPr>
      </w:pPr>
      <w:r w:rsidRPr="00CB4F39">
        <w:rPr>
          <w:rFonts w:ascii="Gill Sans Nova" w:hAnsi="Gill Sans Nova"/>
          <w:sz w:val="24"/>
          <w:szCs w:val="24"/>
        </w:rPr>
        <w:t>Do you have any comments on the proposed site allocations for Gypsies, Travellers and Travelling </w:t>
      </w:r>
      <w:proofErr w:type="spellStart"/>
      <w:r w:rsidRPr="00CB4F39">
        <w:rPr>
          <w:rFonts w:ascii="Gill Sans Nova" w:hAnsi="Gill Sans Nova"/>
          <w:sz w:val="24"/>
          <w:szCs w:val="24"/>
        </w:rPr>
        <w:t>Showpeople</w:t>
      </w:r>
      <w:proofErr w:type="spellEnd"/>
      <w:r w:rsidRPr="00CB4F39">
        <w:rPr>
          <w:rFonts w:ascii="Gill Sans Nova" w:hAnsi="Gill Sans Nova"/>
          <w:sz w:val="24"/>
          <w:szCs w:val="24"/>
        </w:rPr>
        <w:t>, detailed in Policies GYP1 to GYP6? </w:t>
      </w:r>
    </w:p>
    <w:p w14:paraId="0455DE90" w14:textId="77777777" w:rsidR="001F7392" w:rsidRPr="00CB4F39" w:rsidRDefault="001F7392" w:rsidP="001F7392">
      <w:pPr>
        <w:numPr>
          <w:ilvl w:val="0"/>
          <w:numId w:val="26"/>
        </w:numPr>
        <w:spacing w:before="120"/>
        <w:rPr>
          <w:rFonts w:ascii="Gill Sans Nova" w:hAnsi="Gill Sans Nova"/>
          <w:sz w:val="24"/>
          <w:szCs w:val="24"/>
        </w:rPr>
      </w:pPr>
      <w:r w:rsidRPr="00CB4F39">
        <w:rPr>
          <w:rFonts w:ascii="Gill Sans Nova" w:hAnsi="Gill Sans Nova"/>
          <w:sz w:val="24"/>
          <w:szCs w:val="24"/>
        </w:rPr>
        <w:t>Do you consider that there are any other possible sites for Gypsy, Traveller or Travelling </w:t>
      </w:r>
      <w:proofErr w:type="spellStart"/>
      <w:r w:rsidRPr="00CB4F39">
        <w:rPr>
          <w:rFonts w:ascii="Gill Sans Nova" w:hAnsi="Gill Sans Nova"/>
          <w:sz w:val="24"/>
          <w:szCs w:val="24"/>
        </w:rPr>
        <w:t>Showpeople</w:t>
      </w:r>
      <w:proofErr w:type="spellEnd"/>
      <w:r w:rsidRPr="00CB4F39">
        <w:rPr>
          <w:rFonts w:ascii="Gill Sans Nova" w:hAnsi="Gill Sans Nova"/>
          <w:sz w:val="24"/>
          <w:szCs w:val="24"/>
        </w:rPr>
        <w:t> sites which should be allocated in the Local Plan?  </w:t>
      </w:r>
    </w:p>
    <w:p w14:paraId="6D47F906" w14:textId="77777777" w:rsidR="001F7392" w:rsidRPr="00560C90" w:rsidRDefault="001F7392" w:rsidP="001F7392">
      <w:pPr>
        <w:spacing w:before="240"/>
        <w:rPr>
          <w:rFonts w:ascii="Gill Sans Nova" w:hAnsi="Gill Sans Nova"/>
          <w:b/>
          <w:bCs/>
          <w:sz w:val="24"/>
          <w:szCs w:val="24"/>
          <w:u w:val="single"/>
        </w:rPr>
      </w:pPr>
      <w:r>
        <w:rPr>
          <w:rFonts w:ascii="Gill Sans Nova" w:hAnsi="Gill Sans Nova"/>
          <w:b/>
          <w:bCs/>
          <w:sz w:val="24"/>
          <w:szCs w:val="24"/>
          <w:u w:val="single"/>
        </w:rPr>
        <w:t xml:space="preserve">Local Plan </w:t>
      </w:r>
      <w:r w:rsidRPr="00560C90">
        <w:rPr>
          <w:rFonts w:ascii="Gill Sans Nova" w:hAnsi="Gill Sans Nova"/>
          <w:b/>
          <w:bCs/>
          <w:sz w:val="24"/>
          <w:szCs w:val="24"/>
          <w:u w:val="single"/>
        </w:rPr>
        <w:t>Appendices</w:t>
      </w:r>
    </w:p>
    <w:p w14:paraId="7D295CA7" w14:textId="77777777" w:rsidR="001F7392" w:rsidRPr="00CB4F39" w:rsidRDefault="001F7392" w:rsidP="001F7392">
      <w:pPr>
        <w:numPr>
          <w:ilvl w:val="0"/>
          <w:numId w:val="20"/>
        </w:numPr>
        <w:spacing w:before="120"/>
        <w:rPr>
          <w:rFonts w:ascii="Gill Sans Nova" w:hAnsi="Gill Sans Nova"/>
          <w:sz w:val="24"/>
          <w:szCs w:val="24"/>
        </w:rPr>
      </w:pPr>
      <w:r w:rsidRPr="00CB4F39">
        <w:rPr>
          <w:rFonts w:ascii="Gill Sans Nova" w:hAnsi="Gill Sans Nova"/>
          <w:sz w:val="24"/>
          <w:szCs w:val="24"/>
        </w:rPr>
        <w:t>Do you have any comments on the proposed changes to Policy LWL7 (A) (</w:t>
      </w:r>
      <w:proofErr w:type="spellStart"/>
      <w:r w:rsidRPr="00CB4F39">
        <w:rPr>
          <w:rFonts w:ascii="Gill Sans Nova" w:hAnsi="Gill Sans Nova"/>
          <w:sz w:val="24"/>
          <w:szCs w:val="24"/>
        </w:rPr>
        <w:t>i</w:t>
      </w:r>
      <w:proofErr w:type="spellEnd"/>
      <w:r w:rsidRPr="00CB4F39">
        <w:rPr>
          <w:rFonts w:ascii="Gill Sans Nova" w:hAnsi="Gill Sans Nova"/>
          <w:sz w:val="24"/>
          <w:szCs w:val="24"/>
        </w:rPr>
        <w:t>) (Streets for All)? </w:t>
      </w:r>
    </w:p>
    <w:p w14:paraId="36D46E13" w14:textId="77777777" w:rsidR="001F7392" w:rsidRPr="00CB4F39" w:rsidRDefault="001F7392" w:rsidP="001F7392">
      <w:pPr>
        <w:numPr>
          <w:ilvl w:val="0"/>
          <w:numId w:val="63"/>
        </w:numPr>
        <w:spacing w:before="120"/>
        <w:rPr>
          <w:rFonts w:ascii="Gill Sans Nova" w:hAnsi="Gill Sans Nova"/>
          <w:sz w:val="24"/>
          <w:szCs w:val="24"/>
        </w:rPr>
      </w:pPr>
      <w:r w:rsidRPr="00CB4F39">
        <w:rPr>
          <w:rFonts w:ascii="Gill Sans Nova" w:hAnsi="Gill Sans Nova"/>
          <w:sz w:val="24"/>
          <w:szCs w:val="24"/>
        </w:rPr>
        <w:t>Do you have any comments on the Appendices? </w:t>
      </w:r>
    </w:p>
    <w:p w14:paraId="0E8FAF0A"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Sustainability Appraisal</w:t>
      </w:r>
    </w:p>
    <w:p w14:paraId="393AC7D5" w14:textId="77777777" w:rsidR="001F7392" w:rsidRPr="00CB4F39" w:rsidRDefault="001F7392" w:rsidP="001F7392">
      <w:pPr>
        <w:numPr>
          <w:ilvl w:val="0"/>
          <w:numId w:val="21"/>
        </w:numPr>
        <w:spacing w:before="120"/>
        <w:rPr>
          <w:rFonts w:ascii="Gill Sans Nova" w:hAnsi="Gill Sans Nova"/>
          <w:sz w:val="24"/>
          <w:szCs w:val="24"/>
        </w:rPr>
      </w:pPr>
      <w:r w:rsidRPr="00CB4F39">
        <w:rPr>
          <w:rFonts w:ascii="Gill Sans Nova" w:hAnsi="Gill Sans Nova"/>
          <w:sz w:val="24"/>
          <w:szCs w:val="24"/>
        </w:rPr>
        <w:t>Do you have any comments on the Interim Sustainability Appraisal in support of the Regulation 18 stage consultation on the Development Strategy and Site Allocations (January 2026)? </w:t>
      </w:r>
    </w:p>
    <w:p w14:paraId="1F110EDF" w14:textId="77777777" w:rsidR="001F7392" w:rsidRPr="00560C90" w:rsidRDefault="001F7392" w:rsidP="001F7392">
      <w:pPr>
        <w:spacing w:before="240"/>
        <w:rPr>
          <w:rFonts w:ascii="Gill Sans Nova" w:hAnsi="Gill Sans Nova"/>
          <w:b/>
          <w:bCs/>
          <w:sz w:val="24"/>
          <w:szCs w:val="24"/>
        </w:rPr>
      </w:pPr>
      <w:r w:rsidRPr="00560C90">
        <w:rPr>
          <w:rFonts w:ascii="Gill Sans Nova" w:hAnsi="Gill Sans Nova"/>
          <w:b/>
          <w:bCs/>
          <w:sz w:val="24"/>
          <w:szCs w:val="24"/>
          <w:u w:val="single"/>
        </w:rPr>
        <w:t>Other</w:t>
      </w:r>
      <w:r>
        <w:rPr>
          <w:rFonts w:ascii="Gill Sans Nova" w:hAnsi="Gill Sans Nova"/>
          <w:b/>
          <w:bCs/>
          <w:sz w:val="24"/>
          <w:szCs w:val="24"/>
          <w:u w:val="single"/>
        </w:rPr>
        <w:t xml:space="preserve"> comments</w:t>
      </w:r>
    </w:p>
    <w:p w14:paraId="7FC3D5FD" w14:textId="2E6ECB99" w:rsidR="00B34023" w:rsidRPr="001F7392" w:rsidRDefault="001F7392" w:rsidP="001F7392">
      <w:pPr>
        <w:numPr>
          <w:ilvl w:val="0"/>
          <w:numId w:val="24"/>
        </w:numPr>
        <w:spacing w:before="120"/>
        <w:rPr>
          <w:rFonts w:ascii="Gill Sans Nova" w:hAnsi="Gill Sans Nova"/>
          <w:sz w:val="24"/>
          <w:szCs w:val="24"/>
        </w:rPr>
      </w:pPr>
      <w:r w:rsidRPr="001F7392">
        <w:rPr>
          <w:rFonts w:ascii="Gill Sans Nova" w:hAnsi="Gill Sans Nova"/>
          <w:sz w:val="24"/>
          <w:szCs w:val="24"/>
        </w:rPr>
        <w:t>Are there any other issues, options or other matters you would like to raise?</w:t>
      </w:r>
    </w:p>
    <w:sectPr w:rsidR="00B34023" w:rsidRPr="001F73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Nova">
    <w:charset w:val="00"/>
    <w:family w:val="swiss"/>
    <w:pitch w:val="variable"/>
    <w:sig w:usb0="80000287" w:usb1="00000002"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B70"/>
    <w:multiLevelType w:val="multilevel"/>
    <w:tmpl w:val="C92299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C3C39"/>
    <w:multiLevelType w:val="multilevel"/>
    <w:tmpl w:val="407AF39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043C4"/>
    <w:multiLevelType w:val="multilevel"/>
    <w:tmpl w:val="E346B60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CD7F62"/>
    <w:multiLevelType w:val="multilevel"/>
    <w:tmpl w:val="5AD4E13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1C4D15"/>
    <w:multiLevelType w:val="multilevel"/>
    <w:tmpl w:val="CF604C2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A409E"/>
    <w:multiLevelType w:val="multilevel"/>
    <w:tmpl w:val="788C148C"/>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221647"/>
    <w:multiLevelType w:val="multilevel"/>
    <w:tmpl w:val="A940A670"/>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006355"/>
    <w:multiLevelType w:val="multilevel"/>
    <w:tmpl w:val="DD6AC63A"/>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AB02DD"/>
    <w:multiLevelType w:val="multilevel"/>
    <w:tmpl w:val="0F966298"/>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0E6EDE"/>
    <w:multiLevelType w:val="multilevel"/>
    <w:tmpl w:val="34C26F6E"/>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5344F2"/>
    <w:multiLevelType w:val="multilevel"/>
    <w:tmpl w:val="8DA679F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8D058E"/>
    <w:multiLevelType w:val="multilevel"/>
    <w:tmpl w:val="758E65B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D72946"/>
    <w:multiLevelType w:val="multilevel"/>
    <w:tmpl w:val="26C4715E"/>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772533"/>
    <w:multiLevelType w:val="multilevel"/>
    <w:tmpl w:val="7772DB8C"/>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4450D5"/>
    <w:multiLevelType w:val="multilevel"/>
    <w:tmpl w:val="69845A0E"/>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6718D7"/>
    <w:multiLevelType w:val="multilevel"/>
    <w:tmpl w:val="45AC2A3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F11DB8"/>
    <w:multiLevelType w:val="multilevel"/>
    <w:tmpl w:val="15BAF47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120200B0"/>
    <w:multiLevelType w:val="multilevel"/>
    <w:tmpl w:val="F790F4E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17050C"/>
    <w:multiLevelType w:val="multilevel"/>
    <w:tmpl w:val="93268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B41AF1"/>
    <w:multiLevelType w:val="multilevel"/>
    <w:tmpl w:val="A81491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2570FA"/>
    <w:multiLevelType w:val="multilevel"/>
    <w:tmpl w:val="E69CAAF4"/>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2A7D7B"/>
    <w:multiLevelType w:val="multilevel"/>
    <w:tmpl w:val="72DA987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7A2A27"/>
    <w:multiLevelType w:val="multilevel"/>
    <w:tmpl w:val="982C6A3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D84FFC"/>
    <w:multiLevelType w:val="multilevel"/>
    <w:tmpl w:val="96D00E9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7F05B32"/>
    <w:multiLevelType w:val="multilevel"/>
    <w:tmpl w:val="AC828446"/>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213AC2"/>
    <w:multiLevelType w:val="multilevel"/>
    <w:tmpl w:val="C284EE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B756E9"/>
    <w:multiLevelType w:val="multilevel"/>
    <w:tmpl w:val="F4888E68"/>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C921113"/>
    <w:multiLevelType w:val="multilevel"/>
    <w:tmpl w:val="94C2789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D46098"/>
    <w:multiLevelType w:val="multilevel"/>
    <w:tmpl w:val="CC0C940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CD3508"/>
    <w:multiLevelType w:val="multilevel"/>
    <w:tmpl w:val="890069CC"/>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0C1517"/>
    <w:multiLevelType w:val="multilevel"/>
    <w:tmpl w:val="7BC816C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63832BA"/>
    <w:multiLevelType w:val="multilevel"/>
    <w:tmpl w:val="A55067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7C552A"/>
    <w:multiLevelType w:val="multilevel"/>
    <w:tmpl w:val="06960B2A"/>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E0D3C78"/>
    <w:multiLevelType w:val="multilevel"/>
    <w:tmpl w:val="2C1EFE2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E482101"/>
    <w:multiLevelType w:val="multilevel"/>
    <w:tmpl w:val="C6F681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2E16577"/>
    <w:multiLevelType w:val="multilevel"/>
    <w:tmpl w:val="8F2AA6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4052457"/>
    <w:multiLevelType w:val="multilevel"/>
    <w:tmpl w:val="9F10A4E8"/>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4384907"/>
    <w:multiLevelType w:val="multilevel"/>
    <w:tmpl w:val="93AEF246"/>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7B667C2"/>
    <w:multiLevelType w:val="multilevel"/>
    <w:tmpl w:val="B8CE567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82575A7"/>
    <w:multiLevelType w:val="multilevel"/>
    <w:tmpl w:val="A6C8EB9A"/>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83A18F0"/>
    <w:multiLevelType w:val="multilevel"/>
    <w:tmpl w:val="E9005DF0"/>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88A1CA3"/>
    <w:multiLevelType w:val="multilevel"/>
    <w:tmpl w:val="9C8047F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D3A7579"/>
    <w:multiLevelType w:val="multilevel"/>
    <w:tmpl w:val="E77AB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F920B4"/>
    <w:multiLevelType w:val="multilevel"/>
    <w:tmpl w:val="ABC2BF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E17184E"/>
    <w:multiLevelType w:val="multilevel"/>
    <w:tmpl w:val="2B3CF8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F8F55CC"/>
    <w:multiLevelType w:val="multilevel"/>
    <w:tmpl w:val="63460DC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0615640"/>
    <w:multiLevelType w:val="multilevel"/>
    <w:tmpl w:val="2AD81136"/>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2E60F8F"/>
    <w:multiLevelType w:val="multilevel"/>
    <w:tmpl w:val="1552397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3D8495C"/>
    <w:multiLevelType w:val="multilevel"/>
    <w:tmpl w:val="2112081C"/>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4364FED"/>
    <w:multiLevelType w:val="multilevel"/>
    <w:tmpl w:val="D87E0EA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553275E"/>
    <w:multiLevelType w:val="multilevel"/>
    <w:tmpl w:val="0CDA5CF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81A30B7"/>
    <w:multiLevelType w:val="multilevel"/>
    <w:tmpl w:val="18F4938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A7345E4"/>
    <w:multiLevelType w:val="multilevel"/>
    <w:tmpl w:val="19F4FB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BEE0ACE"/>
    <w:multiLevelType w:val="multilevel"/>
    <w:tmpl w:val="4A08A874"/>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03466C5"/>
    <w:multiLevelType w:val="multilevel"/>
    <w:tmpl w:val="BFD83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1D91DB1"/>
    <w:multiLevelType w:val="multilevel"/>
    <w:tmpl w:val="E77AB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2AD5A91"/>
    <w:multiLevelType w:val="multilevel"/>
    <w:tmpl w:val="5B12295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2C441A8"/>
    <w:multiLevelType w:val="multilevel"/>
    <w:tmpl w:val="19B2410A"/>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7131935"/>
    <w:multiLevelType w:val="multilevel"/>
    <w:tmpl w:val="968AAB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A3C5253"/>
    <w:multiLevelType w:val="multilevel"/>
    <w:tmpl w:val="1C5685B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D2E5CBE"/>
    <w:multiLevelType w:val="multilevel"/>
    <w:tmpl w:val="3EFA4C20"/>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D8A0433"/>
    <w:multiLevelType w:val="multilevel"/>
    <w:tmpl w:val="B59CA4F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DF21D42"/>
    <w:multiLevelType w:val="multilevel"/>
    <w:tmpl w:val="6C1AA19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0CE4FC9"/>
    <w:multiLevelType w:val="multilevel"/>
    <w:tmpl w:val="177E8FC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4570D5C"/>
    <w:multiLevelType w:val="multilevel"/>
    <w:tmpl w:val="86640F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8F178BF"/>
    <w:multiLevelType w:val="multilevel"/>
    <w:tmpl w:val="F74CEAB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AB71CAB"/>
    <w:multiLevelType w:val="multilevel"/>
    <w:tmpl w:val="01C2B1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AF02625"/>
    <w:multiLevelType w:val="multilevel"/>
    <w:tmpl w:val="244E105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D713384"/>
    <w:multiLevelType w:val="multilevel"/>
    <w:tmpl w:val="269A28BE"/>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E7235B7"/>
    <w:multiLevelType w:val="multilevel"/>
    <w:tmpl w:val="D11E13A4"/>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EAF50FB"/>
    <w:multiLevelType w:val="multilevel"/>
    <w:tmpl w:val="FDE86D8E"/>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6491711">
    <w:abstractNumId w:val="5"/>
  </w:num>
  <w:num w:numId="2" w16cid:durableId="1088693857">
    <w:abstractNumId w:val="1"/>
  </w:num>
  <w:num w:numId="3" w16cid:durableId="1115443657">
    <w:abstractNumId w:val="68"/>
  </w:num>
  <w:num w:numId="4" w16cid:durableId="1128090131">
    <w:abstractNumId w:val="49"/>
  </w:num>
  <w:num w:numId="5" w16cid:durableId="1141843676">
    <w:abstractNumId w:val="32"/>
  </w:num>
  <w:num w:numId="6" w16cid:durableId="1160998449">
    <w:abstractNumId w:val="43"/>
  </w:num>
  <w:num w:numId="7" w16cid:durableId="1200045903">
    <w:abstractNumId w:val="62"/>
  </w:num>
  <w:num w:numId="8" w16cid:durableId="1229536840">
    <w:abstractNumId w:val="57"/>
  </w:num>
  <w:num w:numId="9" w16cid:durableId="1235551278">
    <w:abstractNumId w:val="16"/>
  </w:num>
  <w:num w:numId="10" w16cid:durableId="1242443248">
    <w:abstractNumId w:val="48"/>
  </w:num>
  <w:num w:numId="11" w16cid:durableId="1321886437">
    <w:abstractNumId w:val="12"/>
  </w:num>
  <w:num w:numId="12" w16cid:durableId="132455782">
    <w:abstractNumId w:val="21"/>
  </w:num>
  <w:num w:numId="13" w16cid:durableId="1350715230">
    <w:abstractNumId w:val="54"/>
  </w:num>
  <w:num w:numId="14" w16cid:durableId="1415130277">
    <w:abstractNumId w:val="27"/>
  </w:num>
  <w:num w:numId="15" w16cid:durableId="1424764792">
    <w:abstractNumId w:val="4"/>
  </w:num>
  <w:num w:numId="16" w16cid:durableId="1461995082">
    <w:abstractNumId w:val="42"/>
  </w:num>
  <w:num w:numId="17" w16cid:durableId="1471557478">
    <w:abstractNumId w:val="45"/>
  </w:num>
  <w:num w:numId="18" w16cid:durableId="1524709181">
    <w:abstractNumId w:val="26"/>
  </w:num>
  <w:num w:numId="19" w16cid:durableId="1538160872">
    <w:abstractNumId w:val="11"/>
  </w:num>
  <w:num w:numId="20" w16cid:durableId="1539857681">
    <w:abstractNumId w:val="6"/>
  </w:num>
  <w:num w:numId="21" w16cid:durableId="1559823768">
    <w:abstractNumId w:val="69"/>
  </w:num>
  <w:num w:numId="22" w16cid:durableId="1571498383">
    <w:abstractNumId w:val="25"/>
  </w:num>
  <w:num w:numId="23" w16cid:durableId="1598828152">
    <w:abstractNumId w:val="41"/>
  </w:num>
  <w:num w:numId="24" w16cid:durableId="1615166507">
    <w:abstractNumId w:val="46"/>
  </w:num>
  <w:num w:numId="25" w16cid:durableId="1616794608">
    <w:abstractNumId w:val="33"/>
  </w:num>
  <w:num w:numId="26" w16cid:durableId="1709452293">
    <w:abstractNumId w:val="20"/>
  </w:num>
  <w:num w:numId="27" w16cid:durableId="1747612626">
    <w:abstractNumId w:val="36"/>
  </w:num>
  <w:num w:numId="28" w16cid:durableId="1752774412">
    <w:abstractNumId w:val="19"/>
  </w:num>
  <w:num w:numId="29" w16cid:durableId="1772507679">
    <w:abstractNumId w:val="17"/>
  </w:num>
  <w:num w:numId="30" w16cid:durableId="1773284599">
    <w:abstractNumId w:val="8"/>
  </w:num>
  <w:num w:numId="31" w16cid:durableId="1787307805">
    <w:abstractNumId w:val="35"/>
  </w:num>
  <w:num w:numId="32" w16cid:durableId="1829129811">
    <w:abstractNumId w:val="67"/>
  </w:num>
  <w:num w:numId="33" w16cid:durableId="1869488548">
    <w:abstractNumId w:val="30"/>
  </w:num>
  <w:num w:numId="34" w16cid:durableId="1882860957">
    <w:abstractNumId w:val="51"/>
  </w:num>
  <w:num w:numId="35" w16cid:durableId="1975793382">
    <w:abstractNumId w:val="52"/>
  </w:num>
  <w:num w:numId="36" w16cid:durableId="2017417337">
    <w:abstractNumId w:val="24"/>
  </w:num>
  <w:num w:numId="37" w16cid:durableId="2025477993">
    <w:abstractNumId w:val="60"/>
  </w:num>
  <w:num w:numId="38" w16cid:durableId="2106488483">
    <w:abstractNumId w:val="34"/>
  </w:num>
  <w:num w:numId="39" w16cid:durableId="2108647608">
    <w:abstractNumId w:val="56"/>
  </w:num>
  <w:num w:numId="40" w16cid:durableId="2111848919">
    <w:abstractNumId w:val="47"/>
  </w:num>
  <w:num w:numId="41" w16cid:durableId="215314963">
    <w:abstractNumId w:val="39"/>
  </w:num>
  <w:num w:numId="42" w16cid:durableId="232589461">
    <w:abstractNumId w:val="53"/>
  </w:num>
  <w:num w:numId="43" w16cid:durableId="246815452">
    <w:abstractNumId w:val="65"/>
  </w:num>
  <w:num w:numId="44" w16cid:durableId="306054988">
    <w:abstractNumId w:val="13"/>
  </w:num>
  <w:num w:numId="45" w16cid:durableId="306398230">
    <w:abstractNumId w:val="59"/>
  </w:num>
  <w:num w:numId="46" w16cid:durableId="335694110">
    <w:abstractNumId w:val="15"/>
  </w:num>
  <w:num w:numId="47" w16cid:durableId="365835839">
    <w:abstractNumId w:val="37"/>
  </w:num>
  <w:num w:numId="48" w16cid:durableId="366300111">
    <w:abstractNumId w:val="7"/>
  </w:num>
  <w:num w:numId="49" w16cid:durableId="481698191">
    <w:abstractNumId w:val="63"/>
  </w:num>
  <w:num w:numId="50" w16cid:durableId="500895490">
    <w:abstractNumId w:val="66"/>
  </w:num>
  <w:num w:numId="51" w16cid:durableId="514999725">
    <w:abstractNumId w:val="38"/>
  </w:num>
  <w:num w:numId="52" w16cid:durableId="542012973">
    <w:abstractNumId w:val="23"/>
  </w:num>
  <w:num w:numId="53" w16cid:durableId="557476156">
    <w:abstractNumId w:val="31"/>
  </w:num>
  <w:num w:numId="54" w16cid:durableId="573977237">
    <w:abstractNumId w:val="18"/>
  </w:num>
  <w:num w:numId="55" w16cid:durableId="621424878">
    <w:abstractNumId w:val="50"/>
  </w:num>
  <w:num w:numId="56" w16cid:durableId="680818181">
    <w:abstractNumId w:val="70"/>
  </w:num>
  <w:num w:numId="57" w16cid:durableId="689260691">
    <w:abstractNumId w:val="0"/>
  </w:num>
  <w:num w:numId="58" w16cid:durableId="715085376">
    <w:abstractNumId w:val="2"/>
  </w:num>
  <w:num w:numId="59" w16cid:durableId="717515816">
    <w:abstractNumId w:val="10"/>
  </w:num>
  <w:num w:numId="60" w16cid:durableId="723792071">
    <w:abstractNumId w:val="40"/>
  </w:num>
  <w:num w:numId="61" w16cid:durableId="746459937">
    <w:abstractNumId w:val="29"/>
  </w:num>
  <w:num w:numId="62" w16cid:durableId="805662882">
    <w:abstractNumId w:val="58"/>
  </w:num>
  <w:num w:numId="63" w16cid:durableId="813060110">
    <w:abstractNumId w:val="14"/>
  </w:num>
  <w:num w:numId="64" w16cid:durableId="822046727">
    <w:abstractNumId w:val="61"/>
  </w:num>
  <w:num w:numId="65" w16cid:durableId="887760070">
    <w:abstractNumId w:val="22"/>
  </w:num>
  <w:num w:numId="66" w16cid:durableId="921794650">
    <w:abstractNumId w:val="44"/>
  </w:num>
  <w:num w:numId="67" w16cid:durableId="940575155">
    <w:abstractNumId w:val="64"/>
  </w:num>
  <w:num w:numId="68" w16cid:durableId="949553762">
    <w:abstractNumId w:val="9"/>
  </w:num>
  <w:num w:numId="69" w16cid:durableId="977881267">
    <w:abstractNumId w:val="28"/>
  </w:num>
  <w:num w:numId="70" w16cid:durableId="987244811">
    <w:abstractNumId w:val="3"/>
  </w:num>
  <w:num w:numId="71" w16cid:durableId="999891398">
    <w:abstractNumId w:val="5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D9D"/>
    <w:rsid w:val="00033348"/>
    <w:rsid w:val="000747DB"/>
    <w:rsid w:val="000A1D52"/>
    <w:rsid w:val="000A5550"/>
    <w:rsid w:val="000C19A2"/>
    <w:rsid w:val="000C2CD6"/>
    <w:rsid w:val="000C5BD6"/>
    <w:rsid w:val="00102FA9"/>
    <w:rsid w:val="00144599"/>
    <w:rsid w:val="00152A53"/>
    <w:rsid w:val="00152D0B"/>
    <w:rsid w:val="00164761"/>
    <w:rsid w:val="001C2527"/>
    <w:rsid w:val="001E3B44"/>
    <w:rsid w:val="001F7392"/>
    <w:rsid w:val="00224378"/>
    <w:rsid w:val="002317D0"/>
    <w:rsid w:val="00231B5B"/>
    <w:rsid w:val="00270DAF"/>
    <w:rsid w:val="002E0EC5"/>
    <w:rsid w:val="002F0A2F"/>
    <w:rsid w:val="003348C4"/>
    <w:rsid w:val="0036624C"/>
    <w:rsid w:val="003978B5"/>
    <w:rsid w:val="003B14B5"/>
    <w:rsid w:val="003C5250"/>
    <w:rsid w:val="003D17EB"/>
    <w:rsid w:val="003F14AC"/>
    <w:rsid w:val="00460B6D"/>
    <w:rsid w:val="0049529C"/>
    <w:rsid w:val="004C7424"/>
    <w:rsid w:val="00512B68"/>
    <w:rsid w:val="00524739"/>
    <w:rsid w:val="00530383"/>
    <w:rsid w:val="005441FD"/>
    <w:rsid w:val="00560C90"/>
    <w:rsid w:val="005A76BF"/>
    <w:rsid w:val="005D6261"/>
    <w:rsid w:val="005D7BC9"/>
    <w:rsid w:val="005D7D5B"/>
    <w:rsid w:val="006422E8"/>
    <w:rsid w:val="00660E37"/>
    <w:rsid w:val="00682782"/>
    <w:rsid w:val="006E13EA"/>
    <w:rsid w:val="007144CD"/>
    <w:rsid w:val="00725A9E"/>
    <w:rsid w:val="0072755A"/>
    <w:rsid w:val="0074134C"/>
    <w:rsid w:val="00756F2F"/>
    <w:rsid w:val="00784B16"/>
    <w:rsid w:val="007D5B4E"/>
    <w:rsid w:val="007D64D1"/>
    <w:rsid w:val="007F49EF"/>
    <w:rsid w:val="00841315"/>
    <w:rsid w:val="00846A07"/>
    <w:rsid w:val="00895DCA"/>
    <w:rsid w:val="008C01FA"/>
    <w:rsid w:val="008C0828"/>
    <w:rsid w:val="008D113D"/>
    <w:rsid w:val="008E14C1"/>
    <w:rsid w:val="00923C7C"/>
    <w:rsid w:val="00924D7A"/>
    <w:rsid w:val="0093091E"/>
    <w:rsid w:val="00933604"/>
    <w:rsid w:val="00967D20"/>
    <w:rsid w:val="0097287D"/>
    <w:rsid w:val="009A2491"/>
    <w:rsid w:val="00A212B7"/>
    <w:rsid w:val="00A34E37"/>
    <w:rsid w:val="00A91F02"/>
    <w:rsid w:val="00B02685"/>
    <w:rsid w:val="00B34023"/>
    <w:rsid w:val="00B348CC"/>
    <w:rsid w:val="00B50A57"/>
    <w:rsid w:val="00B63C04"/>
    <w:rsid w:val="00B67D01"/>
    <w:rsid w:val="00B86243"/>
    <w:rsid w:val="00B96EA6"/>
    <w:rsid w:val="00BC17FC"/>
    <w:rsid w:val="00BE7247"/>
    <w:rsid w:val="00C30FE4"/>
    <w:rsid w:val="00C31D9D"/>
    <w:rsid w:val="00C32D0D"/>
    <w:rsid w:val="00C45820"/>
    <w:rsid w:val="00C549D3"/>
    <w:rsid w:val="00C96ED6"/>
    <w:rsid w:val="00C979FA"/>
    <w:rsid w:val="00CB4F39"/>
    <w:rsid w:val="00CC0178"/>
    <w:rsid w:val="00CD3343"/>
    <w:rsid w:val="00CF470B"/>
    <w:rsid w:val="00D44921"/>
    <w:rsid w:val="00D50D6A"/>
    <w:rsid w:val="00D93C3B"/>
    <w:rsid w:val="00DA52FE"/>
    <w:rsid w:val="00DD5554"/>
    <w:rsid w:val="00E0112E"/>
    <w:rsid w:val="00E70247"/>
    <w:rsid w:val="00E7100D"/>
    <w:rsid w:val="00E9338E"/>
    <w:rsid w:val="00EA2714"/>
    <w:rsid w:val="00EA41CA"/>
    <w:rsid w:val="00EC1830"/>
    <w:rsid w:val="00ED4B00"/>
    <w:rsid w:val="00EF0425"/>
    <w:rsid w:val="00F245E9"/>
    <w:rsid w:val="00F457A9"/>
    <w:rsid w:val="00F473BC"/>
    <w:rsid w:val="00F51F00"/>
    <w:rsid w:val="00FA7822"/>
    <w:rsid w:val="00FB7570"/>
    <w:rsid w:val="03088D28"/>
    <w:rsid w:val="077C293C"/>
    <w:rsid w:val="0B8E0AF9"/>
    <w:rsid w:val="226FC1C9"/>
    <w:rsid w:val="44476881"/>
    <w:rsid w:val="50B98F5B"/>
    <w:rsid w:val="7036E69E"/>
    <w:rsid w:val="7CA34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AC3A"/>
  <w15:chartTrackingRefBased/>
  <w15:docId w15:val="{A5EE25AD-06C2-41F5-9B03-E130FF0D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D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D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D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D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D9D"/>
    <w:rPr>
      <w:rFonts w:eastAsiaTheme="majorEastAsia" w:cstheme="majorBidi"/>
      <w:color w:val="272727" w:themeColor="text1" w:themeTint="D8"/>
    </w:rPr>
  </w:style>
  <w:style w:type="paragraph" w:styleId="Title">
    <w:name w:val="Title"/>
    <w:basedOn w:val="Normal"/>
    <w:next w:val="Normal"/>
    <w:link w:val="TitleChar"/>
    <w:uiPriority w:val="10"/>
    <w:qFormat/>
    <w:rsid w:val="00C31D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D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D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31D9D"/>
    <w:rPr>
      <w:i/>
      <w:iCs/>
      <w:color w:val="404040" w:themeColor="text1" w:themeTint="BF"/>
    </w:rPr>
  </w:style>
  <w:style w:type="paragraph" w:styleId="ListParagraph">
    <w:name w:val="List Paragraph"/>
    <w:basedOn w:val="Normal"/>
    <w:uiPriority w:val="34"/>
    <w:qFormat/>
    <w:rsid w:val="00C31D9D"/>
    <w:pPr>
      <w:ind w:left="720"/>
      <w:contextualSpacing/>
    </w:pPr>
  </w:style>
  <w:style w:type="character" w:styleId="IntenseEmphasis">
    <w:name w:val="Intense Emphasis"/>
    <w:basedOn w:val="DefaultParagraphFont"/>
    <w:uiPriority w:val="21"/>
    <w:qFormat/>
    <w:rsid w:val="00C31D9D"/>
    <w:rPr>
      <w:i/>
      <w:iCs/>
      <w:color w:val="0F4761" w:themeColor="accent1" w:themeShade="BF"/>
    </w:rPr>
  </w:style>
  <w:style w:type="paragraph" w:styleId="IntenseQuote">
    <w:name w:val="Intense Quote"/>
    <w:basedOn w:val="Normal"/>
    <w:next w:val="Normal"/>
    <w:link w:val="IntenseQuoteChar"/>
    <w:uiPriority w:val="30"/>
    <w:qFormat/>
    <w:rsid w:val="00C31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D9D"/>
    <w:rPr>
      <w:i/>
      <w:iCs/>
      <w:color w:val="0F4761" w:themeColor="accent1" w:themeShade="BF"/>
    </w:rPr>
  </w:style>
  <w:style w:type="character" w:styleId="IntenseReference">
    <w:name w:val="Intense Reference"/>
    <w:basedOn w:val="DefaultParagraphFont"/>
    <w:uiPriority w:val="32"/>
    <w:qFormat/>
    <w:rsid w:val="00C31D9D"/>
    <w:rPr>
      <w:b/>
      <w:bCs/>
      <w:smallCaps/>
      <w:color w:val="0F4761" w:themeColor="accent1" w:themeShade="BF"/>
      <w:spacing w:val="5"/>
    </w:rPr>
  </w:style>
  <w:style w:type="table" w:styleId="TableGrid">
    <w:name w:val="Table Grid"/>
    <w:basedOn w:val="TableNormal"/>
    <w:uiPriority w:val="39"/>
    <w:rsid w:val="00C31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0D6A"/>
    <w:rPr>
      <w:color w:val="467886" w:themeColor="hyperlink"/>
      <w:u w:val="single"/>
    </w:rPr>
  </w:style>
  <w:style w:type="character" w:styleId="UnresolvedMention">
    <w:name w:val="Unresolved Mention"/>
    <w:basedOn w:val="DefaultParagraphFont"/>
    <w:uiPriority w:val="99"/>
    <w:semiHidden/>
    <w:unhideWhenUsed/>
    <w:rsid w:val="00D50D6A"/>
    <w:rPr>
      <w:color w:val="605E5C"/>
      <w:shd w:val="clear" w:color="auto" w:fill="E1DFDD"/>
    </w:rPr>
  </w:style>
  <w:style w:type="character" w:styleId="CommentReference">
    <w:name w:val="annotation reference"/>
    <w:basedOn w:val="DefaultParagraphFont"/>
    <w:uiPriority w:val="99"/>
    <w:semiHidden/>
    <w:unhideWhenUsed/>
    <w:rsid w:val="00C96ED6"/>
    <w:rPr>
      <w:sz w:val="16"/>
      <w:szCs w:val="16"/>
    </w:rPr>
  </w:style>
  <w:style w:type="paragraph" w:styleId="CommentText">
    <w:name w:val="annotation text"/>
    <w:basedOn w:val="Normal"/>
    <w:link w:val="CommentTextChar"/>
    <w:uiPriority w:val="99"/>
    <w:unhideWhenUsed/>
    <w:rsid w:val="00C96ED6"/>
    <w:rPr>
      <w:sz w:val="20"/>
      <w:szCs w:val="20"/>
    </w:rPr>
  </w:style>
  <w:style w:type="character" w:customStyle="1" w:styleId="CommentTextChar">
    <w:name w:val="Comment Text Char"/>
    <w:basedOn w:val="DefaultParagraphFont"/>
    <w:link w:val="CommentText"/>
    <w:uiPriority w:val="99"/>
    <w:rsid w:val="00C96ED6"/>
    <w:rPr>
      <w:sz w:val="20"/>
      <w:szCs w:val="20"/>
    </w:rPr>
  </w:style>
  <w:style w:type="paragraph" w:styleId="CommentSubject">
    <w:name w:val="annotation subject"/>
    <w:basedOn w:val="CommentText"/>
    <w:next w:val="CommentText"/>
    <w:link w:val="CommentSubjectChar"/>
    <w:uiPriority w:val="99"/>
    <w:semiHidden/>
    <w:unhideWhenUsed/>
    <w:rsid w:val="00C96ED6"/>
    <w:rPr>
      <w:b/>
      <w:bCs/>
    </w:rPr>
  </w:style>
  <w:style w:type="character" w:customStyle="1" w:styleId="CommentSubjectChar">
    <w:name w:val="Comment Subject Char"/>
    <w:basedOn w:val="CommentTextChar"/>
    <w:link w:val="CommentSubject"/>
    <w:uiPriority w:val="99"/>
    <w:semiHidden/>
    <w:rsid w:val="00C96ED6"/>
    <w:rPr>
      <w:b/>
      <w:bCs/>
      <w:sz w:val="20"/>
      <w:szCs w:val="20"/>
    </w:rPr>
  </w:style>
  <w:style w:type="paragraph" w:styleId="Revision">
    <w:name w:val="Revision"/>
    <w:hidden/>
    <w:uiPriority w:val="99"/>
    <w:semiHidden/>
    <w:rsid w:val="00152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ther.gov.uk/draftlocalplan2026" TargetMode="Externa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3.png@01DC96B8.0743B96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draftlocalplan@rother.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B199C2F9AF074D8C666529C3BA7C8E" ma:contentTypeVersion="19" ma:contentTypeDescription="Create a new document." ma:contentTypeScope="" ma:versionID="01ece747e1cc64e88ad4e5950e91b657">
  <xsd:schema xmlns:xsd="http://www.w3.org/2001/XMLSchema" xmlns:xs="http://www.w3.org/2001/XMLSchema" xmlns:p="http://schemas.microsoft.com/office/2006/metadata/properties" xmlns:ns2="22678175-8af5-4003-ad86-22a44a0d7295" xmlns:ns3="99e19791-d2cf-436e-a3d9-bf879b7cd479" targetNamespace="http://schemas.microsoft.com/office/2006/metadata/properties" ma:root="true" ma:fieldsID="0064bbd140f5859968adaa26b8a69dc8" ns2:_="" ns3:_="">
    <xsd:import namespace="22678175-8af5-4003-ad86-22a44a0d7295"/>
    <xsd:import namespace="99e19791-d2cf-436e-a3d9-bf879b7cd4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78175-8af5-4003-ad86-22a44a0d7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7549fa8-01e7-43f0-a20d-304fb53a2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e19791-d2cf-436e-a3d9-bf879b7cd4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e61d24c-ceb6-4c9e-9c02-413db244655e}" ma:internalName="TaxCatchAll" ma:showField="CatchAllData" ma:web="99e19791-d2cf-436e-a3d9-bf879b7cd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9e19791-d2cf-436e-a3d9-bf879b7cd479" xsi:nil="true"/>
    <lcf76f155ced4ddcb4097134ff3c332f xmlns="22678175-8af5-4003-ad86-22a44a0d72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142783-4F7D-4434-9DA1-E305D06AE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78175-8af5-4003-ad86-22a44a0d7295"/>
    <ds:schemaRef ds:uri="99e19791-d2cf-436e-a3d9-bf879b7cd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C0802B-EB67-4517-82BF-A87B82E5D2B8}">
  <ds:schemaRefs>
    <ds:schemaRef ds:uri="http://schemas.microsoft.com/sharepoint/v3/contenttype/forms"/>
  </ds:schemaRefs>
</ds:datastoreItem>
</file>

<file path=customXml/itemProps3.xml><?xml version="1.0" encoding="utf-8"?>
<ds:datastoreItem xmlns:ds="http://schemas.openxmlformats.org/officeDocument/2006/customXml" ds:itemID="{21BF6CC0-8441-4A7F-87D0-8F4F1CED3F7C}">
  <ds:schemaRefs>
    <ds:schemaRef ds:uri="http://schemas.microsoft.com/office/2006/metadata/properties"/>
    <ds:schemaRef ds:uri="http://schemas.microsoft.com/office/infopath/2007/PartnerControls"/>
    <ds:schemaRef ds:uri="99e19791-d2cf-436e-a3d9-bf879b7cd479"/>
    <ds:schemaRef ds:uri="22678175-8af5-4003-ad86-22a44a0d729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3666</Words>
  <Characters>20900</Characters>
  <Application>Microsoft Office Word</Application>
  <DocSecurity>4</DocSecurity>
  <Lines>174</Lines>
  <Paragraphs>49</Paragraphs>
  <ScaleCrop>false</ScaleCrop>
  <Company/>
  <LinksUpToDate>false</LinksUpToDate>
  <CharactersWithSpaces>24517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Searle</dc:creator>
  <cp:keywords/>
  <dc:description/>
  <cp:lastModifiedBy>Holly Harrison</cp:lastModifiedBy>
  <cp:revision>2</cp:revision>
  <cp:lastPrinted>2024-04-30T10:39:00Z</cp:lastPrinted>
  <dcterms:created xsi:type="dcterms:W3CDTF">2026-04-08T15:23:00Z</dcterms:created>
  <dcterms:modified xsi:type="dcterms:W3CDTF">2026-04-08T15:23:00Z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0x01010079B199C2F9AF074D8C666529C3BA7C8E</vt:lpwstr>
  </property>
  <property fmtid="{D5CDD505-2E9C-101B-9397-08002B2CF9AE}" pid="3" name="MediaServiceImageTags">
    <vt:lpwstr/>
  </property>
</Properties>
</file>